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679" w:rsidRPr="00D87466" w:rsidRDefault="00111679" w:rsidP="00111679">
      <w:pPr>
        <w:keepNext/>
        <w:keepLines/>
        <w:jc w:val="center"/>
        <w:outlineLvl w:val="0"/>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ALYTAUS R. DAUGŲ VLADO MIRONO GIMNAZIJA</w:t>
      </w:r>
    </w:p>
    <w:p w:rsidR="00111679" w:rsidRDefault="00111679" w:rsidP="00111679">
      <w:pPr>
        <w:keepNext/>
        <w:keepLines/>
        <w:jc w:val="center"/>
        <w:outlineLvl w:val="0"/>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(Kodas 190244044)</w:t>
      </w:r>
    </w:p>
    <w:p w:rsidR="00111679" w:rsidRPr="00D87466" w:rsidRDefault="00111679" w:rsidP="00111679">
      <w:pPr>
        <w:keepNext/>
        <w:keepLines/>
        <w:jc w:val="center"/>
        <w:outlineLvl w:val="0"/>
        <w:rPr>
          <w:rFonts w:ascii="Times New Roman" w:eastAsia="Times New Roman" w:hAnsi="Times New Roman" w:cs="Times New Roman"/>
          <w:b/>
          <w:bCs/>
          <w:color w:val="auto"/>
          <w:lang w:eastAsia="en-US"/>
        </w:rPr>
      </w:pPr>
    </w:p>
    <w:p w:rsidR="00111679" w:rsidRPr="00D87466" w:rsidRDefault="00111679" w:rsidP="00111679">
      <w:pPr>
        <w:pStyle w:val="Bodytext20"/>
        <w:shd w:val="clear" w:color="auto" w:fill="auto"/>
        <w:spacing w:before="0"/>
        <w:ind w:left="5420"/>
        <w:rPr>
          <w:sz w:val="24"/>
          <w:szCs w:val="24"/>
        </w:rPr>
      </w:pPr>
      <w:r w:rsidRPr="00D87466">
        <w:rPr>
          <w:sz w:val="24"/>
          <w:szCs w:val="24"/>
        </w:rPr>
        <w:t>PATVIRTINTA</w:t>
      </w:r>
    </w:p>
    <w:p w:rsidR="00111679" w:rsidRDefault="00111679" w:rsidP="00111679">
      <w:pPr>
        <w:pStyle w:val="Bodytext20"/>
        <w:shd w:val="clear" w:color="auto" w:fill="auto"/>
        <w:spacing w:before="0"/>
        <w:ind w:left="5420"/>
        <w:rPr>
          <w:sz w:val="24"/>
          <w:szCs w:val="24"/>
        </w:rPr>
      </w:pPr>
      <w:r w:rsidRPr="00D87466">
        <w:rPr>
          <w:sz w:val="24"/>
          <w:szCs w:val="24"/>
        </w:rPr>
        <w:t xml:space="preserve">Alytaus r. Daugų Vlado Mirono </w:t>
      </w:r>
    </w:p>
    <w:p w:rsidR="00111679" w:rsidRPr="00D87466" w:rsidRDefault="00111679" w:rsidP="00111679">
      <w:pPr>
        <w:pStyle w:val="Bodytext20"/>
        <w:shd w:val="clear" w:color="auto" w:fill="auto"/>
        <w:spacing w:before="0"/>
        <w:ind w:left="5420"/>
        <w:rPr>
          <w:sz w:val="24"/>
          <w:szCs w:val="24"/>
        </w:rPr>
      </w:pPr>
      <w:r>
        <w:rPr>
          <w:sz w:val="24"/>
          <w:szCs w:val="24"/>
        </w:rPr>
        <w:t>g</w:t>
      </w:r>
      <w:r w:rsidRPr="00D87466">
        <w:rPr>
          <w:sz w:val="24"/>
          <w:szCs w:val="24"/>
        </w:rPr>
        <w:t>imnazijos</w:t>
      </w:r>
      <w:r>
        <w:rPr>
          <w:sz w:val="24"/>
          <w:szCs w:val="24"/>
        </w:rPr>
        <w:t xml:space="preserve"> d</w:t>
      </w:r>
      <w:r w:rsidRPr="00D87466">
        <w:rPr>
          <w:sz w:val="24"/>
          <w:szCs w:val="24"/>
        </w:rPr>
        <w:t>irektoriaus</w:t>
      </w:r>
    </w:p>
    <w:p w:rsidR="00111679" w:rsidRPr="00D87466" w:rsidRDefault="00111679" w:rsidP="00111679">
      <w:pPr>
        <w:pStyle w:val="Bodytext20"/>
        <w:shd w:val="clear" w:color="auto" w:fill="auto"/>
        <w:spacing w:before="0"/>
        <w:ind w:left="5420"/>
        <w:rPr>
          <w:sz w:val="24"/>
          <w:szCs w:val="24"/>
        </w:rPr>
      </w:pPr>
      <w:r w:rsidRPr="00D87466">
        <w:rPr>
          <w:sz w:val="24"/>
          <w:szCs w:val="24"/>
        </w:rPr>
        <w:t>Almanto Jakimavičiaus</w:t>
      </w:r>
    </w:p>
    <w:p w:rsidR="00111679" w:rsidRPr="00D87466" w:rsidRDefault="00111679" w:rsidP="00111679">
      <w:pPr>
        <w:pStyle w:val="Bodytext20"/>
        <w:shd w:val="clear" w:color="auto" w:fill="auto"/>
        <w:tabs>
          <w:tab w:val="left" w:leader="underscore" w:pos="7682"/>
        </w:tabs>
        <w:spacing w:before="0" w:after="318"/>
        <w:rPr>
          <w:sz w:val="24"/>
          <w:szCs w:val="24"/>
        </w:rPr>
      </w:pPr>
      <w:r w:rsidRPr="00D87466">
        <w:rPr>
          <w:sz w:val="24"/>
          <w:szCs w:val="24"/>
        </w:rPr>
        <w:t xml:space="preserve">                                                                                          2017 m.</w:t>
      </w:r>
      <w:r>
        <w:rPr>
          <w:sz w:val="24"/>
          <w:szCs w:val="24"/>
        </w:rPr>
        <w:t xml:space="preserve"> kovo 31</w:t>
      </w:r>
      <w:r>
        <w:rPr>
          <w:sz w:val="24"/>
          <w:szCs w:val="24"/>
        </w:rPr>
        <w:t xml:space="preserve"> d</w:t>
      </w:r>
      <w:r w:rsidRPr="00D87466">
        <w:rPr>
          <w:sz w:val="24"/>
          <w:szCs w:val="24"/>
        </w:rPr>
        <w:t>. įsakymu Nr.</w:t>
      </w:r>
      <w:r>
        <w:rPr>
          <w:sz w:val="24"/>
          <w:szCs w:val="24"/>
        </w:rPr>
        <w:t xml:space="preserve"> V1-</w:t>
      </w:r>
      <w:r>
        <w:rPr>
          <w:sz w:val="24"/>
          <w:szCs w:val="24"/>
        </w:rPr>
        <w:t>44</w:t>
      </w:r>
      <w:bookmarkStart w:id="0" w:name="_GoBack"/>
      <w:bookmarkEnd w:id="0"/>
    </w:p>
    <w:p w:rsidR="00111679" w:rsidRDefault="00111679" w:rsidP="00111679">
      <w:pPr>
        <w:keepNext/>
        <w:keepLines/>
        <w:spacing w:line="280" w:lineRule="exact"/>
        <w:jc w:val="center"/>
        <w:outlineLvl w:val="0"/>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SEKRETORIAUS PAREIGYBĖS APRAŠYMAS</w:t>
      </w:r>
    </w:p>
    <w:p w:rsidR="00111679" w:rsidRPr="00D87466" w:rsidRDefault="00111679" w:rsidP="00111679">
      <w:pPr>
        <w:keepNext/>
        <w:keepLines/>
        <w:spacing w:line="280" w:lineRule="exact"/>
        <w:jc w:val="center"/>
        <w:outlineLvl w:val="0"/>
        <w:rPr>
          <w:rFonts w:ascii="Times New Roman" w:eastAsia="Times New Roman" w:hAnsi="Times New Roman" w:cs="Times New Roman"/>
          <w:b/>
          <w:bCs/>
          <w:color w:val="auto"/>
          <w:lang w:eastAsia="en-US" w:bidi="ar-SA"/>
        </w:rPr>
      </w:pPr>
    </w:p>
    <w:p w:rsidR="00111679" w:rsidRPr="00D87466" w:rsidRDefault="00111679" w:rsidP="00111679">
      <w:pPr>
        <w:keepNext/>
        <w:keepLines/>
        <w:numPr>
          <w:ilvl w:val="0"/>
          <w:numId w:val="1"/>
        </w:numPr>
        <w:tabs>
          <w:tab w:val="left" w:pos="3934"/>
        </w:tabs>
        <w:spacing w:after="210" w:line="220" w:lineRule="exact"/>
        <w:ind w:left="3600"/>
        <w:jc w:val="both"/>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BENDROJI DALIS</w:t>
      </w:r>
    </w:p>
    <w:p w:rsidR="00111679" w:rsidRPr="00D87466" w:rsidRDefault="00111679" w:rsidP="00111679">
      <w:pPr>
        <w:numPr>
          <w:ilvl w:val="0"/>
          <w:numId w:val="2"/>
        </w:numPr>
        <w:tabs>
          <w:tab w:val="left" w:pos="15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Alytaus r. Daugų Vlado Mirono gimnazijos sekretorius yra priskiriamas kvalifikuotų darbuotojų grupei.</w:t>
      </w:r>
    </w:p>
    <w:p w:rsidR="00111679" w:rsidRPr="00D87466" w:rsidRDefault="00111679" w:rsidP="00111679">
      <w:pPr>
        <w:numPr>
          <w:ilvl w:val="0"/>
          <w:numId w:val="2"/>
        </w:numPr>
        <w:tabs>
          <w:tab w:val="left" w:pos="15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Pareigybės lygis: sekretorius priskiriamas C lygio pareigybei.</w:t>
      </w:r>
    </w:p>
    <w:p w:rsidR="00111679" w:rsidRPr="00D87466" w:rsidRDefault="00111679" w:rsidP="00111679">
      <w:pPr>
        <w:numPr>
          <w:ilvl w:val="0"/>
          <w:numId w:val="2"/>
        </w:numPr>
        <w:tabs>
          <w:tab w:val="left" w:pos="1569"/>
        </w:tabs>
        <w:ind w:firstLine="1179"/>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Pareigybės paskirtis: tinkamai organizuoti ir atlikti įstaigos dokumentų rengimą, gautų dokumentų registro tvarkymą, užtikrinti saugomų dokumentų priežiūrą, jų apskaitą, užtikrinti tinkamą dokumentų apsaugą, savalaikį ir kvalifikuotą bylų paruošimą tolesniam ilgalaikiam saugojimui.</w:t>
      </w:r>
    </w:p>
    <w:p w:rsidR="00111679" w:rsidRDefault="00111679" w:rsidP="00111679">
      <w:pPr>
        <w:numPr>
          <w:ilvl w:val="0"/>
          <w:numId w:val="2"/>
        </w:numPr>
        <w:tabs>
          <w:tab w:val="left" w:pos="1569"/>
          <w:tab w:val="left" w:leader="underscore" w:pos="9340"/>
        </w:tabs>
        <w:ind w:firstLine="1179"/>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Pavaldumas: sekretorius pavaldus gimnazijos direktoriui.</w:t>
      </w:r>
    </w:p>
    <w:p w:rsidR="00111679" w:rsidRPr="00D87466" w:rsidRDefault="00111679" w:rsidP="00111679">
      <w:pPr>
        <w:tabs>
          <w:tab w:val="left" w:pos="1569"/>
          <w:tab w:val="left" w:leader="underscore" w:pos="9340"/>
        </w:tabs>
        <w:ind w:left="1179"/>
        <w:jc w:val="both"/>
        <w:rPr>
          <w:rFonts w:ascii="Times New Roman" w:eastAsia="Times New Roman" w:hAnsi="Times New Roman" w:cs="Times New Roman"/>
          <w:color w:val="auto"/>
          <w:lang w:eastAsia="en-US" w:bidi="ar-SA"/>
        </w:rPr>
      </w:pPr>
    </w:p>
    <w:p w:rsidR="00111679" w:rsidRPr="00D87466" w:rsidRDefault="00111679" w:rsidP="00111679">
      <w:pPr>
        <w:keepNext/>
        <w:keepLines/>
        <w:numPr>
          <w:ilvl w:val="0"/>
          <w:numId w:val="1"/>
        </w:numPr>
        <w:tabs>
          <w:tab w:val="left" w:pos="826"/>
        </w:tabs>
        <w:spacing w:after="210" w:line="220" w:lineRule="exact"/>
        <w:ind w:left="400"/>
        <w:jc w:val="center"/>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SPECIALŪS REIKALAVIMAI ŠIAS PAREIGAS EINANČIAM DARBUOTOJUI</w:t>
      </w:r>
    </w:p>
    <w:p w:rsidR="00111679" w:rsidRPr="00D87466" w:rsidRDefault="00111679" w:rsidP="00111679">
      <w:pPr>
        <w:numPr>
          <w:ilvl w:val="0"/>
          <w:numId w:val="2"/>
        </w:numPr>
        <w:tabs>
          <w:tab w:val="left" w:pos="15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Sekretoriui keliami kvalifikaciniai reikalavimai:</w:t>
      </w:r>
    </w:p>
    <w:p w:rsidR="00111679" w:rsidRPr="00D87466" w:rsidRDefault="00111679" w:rsidP="00111679">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 xml:space="preserve">ne mažesnis kaip pagrindinis išsilavinimas su profesiniu </w:t>
      </w:r>
      <w:r>
        <w:rPr>
          <w:rFonts w:ascii="Times New Roman" w:eastAsia="Times New Roman" w:hAnsi="Times New Roman" w:cs="Times New Roman"/>
          <w:color w:val="auto"/>
          <w:lang w:eastAsia="en-US" w:bidi="ar-SA"/>
        </w:rPr>
        <w:t>išsilavinimu;</w:t>
      </w:r>
    </w:p>
    <w:p w:rsidR="00111679" w:rsidRPr="00D87466" w:rsidRDefault="00111679" w:rsidP="00111679">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darbo su kompiuteriu įgūdžiai;</w:t>
      </w:r>
    </w:p>
    <w:p w:rsidR="00111679" w:rsidRPr="00D87466" w:rsidRDefault="00111679" w:rsidP="00111679">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žinantis Valstybinės kalbos tikslingą vartojimą.</w:t>
      </w:r>
    </w:p>
    <w:p w:rsidR="00111679" w:rsidRPr="00D87466" w:rsidRDefault="00111679" w:rsidP="00111679">
      <w:pPr>
        <w:numPr>
          <w:ilvl w:val="0"/>
          <w:numId w:val="2"/>
        </w:numPr>
        <w:tabs>
          <w:tab w:val="left" w:pos="15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Sekretorius turi žinoti ir išmanyti:</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įstaigos struktūrą, darbo organizavimo principus;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įstaigos nuostatus, darbo tvarkos taisykles;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įstaigos veiklą reglamentuojančius norminius aktus;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dokumentų tvarkymo ir apskaitos taisykles;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Raštvedybos standartus ir raštvedybos taisykles;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dokumentų apipavidalinimo ir apdorojimo metodus;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dokumentų (bylų) parengimo saugojimui ir jų naudojimo tvarką;</w:t>
      </w:r>
    </w:p>
    <w:p w:rsidR="00111679" w:rsidRPr="00D87466" w:rsidRDefault="00111679" w:rsidP="00111679">
      <w:pPr>
        <w:numPr>
          <w:ilvl w:val="1"/>
          <w:numId w:val="2"/>
        </w:numPr>
        <w:tabs>
          <w:tab w:val="left" w:pos="166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darbuotojų saugos ir sveikatos, gaisrinės saugos, apsaugos nuo elektros reikalavimus.</w:t>
      </w:r>
    </w:p>
    <w:p w:rsidR="00111679" w:rsidRPr="00D87466" w:rsidRDefault="00111679" w:rsidP="00111679">
      <w:pPr>
        <w:numPr>
          <w:ilvl w:val="0"/>
          <w:numId w:val="2"/>
        </w:numPr>
        <w:tabs>
          <w:tab w:val="left" w:pos="15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Sekretorius privalo vadovautis: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Lietuvos Respublikos įstatymais ir poįstatyminiais aktais;</w:t>
      </w:r>
    </w:p>
    <w:p w:rsidR="00111679" w:rsidRPr="00D87466" w:rsidRDefault="00111679" w:rsidP="00111679">
      <w:pPr>
        <w:numPr>
          <w:ilvl w:val="1"/>
          <w:numId w:val="2"/>
        </w:numPr>
        <w:tabs>
          <w:tab w:val="left" w:pos="166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Lietuvos Respublikos Vyriausybės nutarimais ir kitais Lietuvos Respublikoje galiojančiais norminiais aktais, reglamentuojančiais biudžetinių įstaigų veiklą, darbo santykius, darbuotojų saugą ir sveikatą;</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vidaus darbo tvarkos taisyklėmis;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darbo sutartimi;</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šiuo pareigybės aprašymu;</w:t>
      </w:r>
    </w:p>
    <w:p w:rsidR="00111679" w:rsidRDefault="00111679" w:rsidP="00111679">
      <w:pPr>
        <w:numPr>
          <w:ilvl w:val="1"/>
          <w:numId w:val="2"/>
        </w:numPr>
        <w:tabs>
          <w:tab w:val="left" w:pos="16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kitais įstaigos lokaliniais dokumentais (įsakymais, potvarkiais, nurodymais, taisyklėmis ir pan.).</w:t>
      </w:r>
    </w:p>
    <w:p w:rsidR="00111679" w:rsidRPr="00D87466" w:rsidRDefault="00111679" w:rsidP="00111679">
      <w:pPr>
        <w:tabs>
          <w:tab w:val="left" w:pos="1669"/>
        </w:tabs>
        <w:spacing w:line="274" w:lineRule="exact"/>
        <w:ind w:left="1180"/>
        <w:jc w:val="both"/>
        <w:rPr>
          <w:rFonts w:ascii="Times New Roman" w:eastAsia="Times New Roman" w:hAnsi="Times New Roman" w:cs="Times New Roman"/>
          <w:color w:val="auto"/>
          <w:lang w:eastAsia="en-US" w:bidi="ar-SA"/>
        </w:rPr>
      </w:pPr>
    </w:p>
    <w:p w:rsidR="00111679" w:rsidRPr="00D87466" w:rsidRDefault="00111679" w:rsidP="00111679">
      <w:pPr>
        <w:keepNext/>
        <w:keepLines/>
        <w:numPr>
          <w:ilvl w:val="0"/>
          <w:numId w:val="1"/>
        </w:numPr>
        <w:tabs>
          <w:tab w:val="left" w:pos="1886"/>
        </w:tabs>
        <w:spacing w:after="210" w:line="220" w:lineRule="exact"/>
        <w:ind w:left="1360"/>
        <w:jc w:val="center"/>
        <w:outlineLvl w:val="1"/>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Š</w:t>
      </w:r>
      <w:r w:rsidRPr="00D87466">
        <w:rPr>
          <w:rFonts w:ascii="Times New Roman" w:eastAsia="Times New Roman" w:hAnsi="Times New Roman" w:cs="Times New Roman"/>
          <w:b/>
          <w:bCs/>
          <w:color w:val="auto"/>
          <w:lang w:eastAsia="en-US" w:bidi="ar-SA"/>
        </w:rPr>
        <w:t>IAS PAREIGAS EINANČIO DARBUOTOJO FUNKCIJOS</w:t>
      </w:r>
    </w:p>
    <w:p w:rsidR="00111679" w:rsidRPr="00D87466" w:rsidRDefault="00111679" w:rsidP="00111679">
      <w:pPr>
        <w:numPr>
          <w:ilvl w:val="0"/>
          <w:numId w:val="2"/>
        </w:numPr>
        <w:tabs>
          <w:tab w:val="left" w:pos="161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Sekretorius atlieka šias funkcijas:</w:t>
      </w:r>
    </w:p>
    <w:p w:rsidR="00111679" w:rsidRPr="00D87466" w:rsidRDefault="00111679" w:rsidP="00111679">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lastRenderedPageBreak/>
        <w:t>Organizuoja</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 xml:space="preserve"> </w:t>
      </w:r>
      <w:r w:rsidRPr="00B42647">
        <w:rPr>
          <w:rFonts w:ascii="Times New Roman" w:eastAsia="Times New Roman" w:hAnsi="Times New Roman" w:cs="Times New Roman"/>
          <w:color w:val="000000" w:themeColor="text1"/>
          <w:lang w:eastAsia="en-US" w:bidi="ar-SA"/>
        </w:rPr>
        <w:t xml:space="preserve">dokumentų  laikymą  ir  jų apsaugą,  priima  </w:t>
      </w:r>
      <w:r w:rsidRPr="00D87466">
        <w:rPr>
          <w:rFonts w:ascii="Times New Roman" w:eastAsia="Times New Roman" w:hAnsi="Times New Roman" w:cs="Times New Roman"/>
          <w:color w:val="auto"/>
          <w:lang w:eastAsia="en-US" w:bidi="ar-SA"/>
        </w:rPr>
        <w:t>dokumentus,</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 xml:space="preserve"> tikrina jų</w:t>
      </w:r>
    </w:p>
    <w:p w:rsidR="00111679" w:rsidRPr="00D87466" w:rsidRDefault="00111679" w:rsidP="00111679">
      <w:pPr>
        <w:spacing w:line="274" w:lineRule="exact"/>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įforminimą;</w:t>
      </w:r>
    </w:p>
    <w:p w:rsidR="00111679" w:rsidRPr="00D87466" w:rsidRDefault="00111679" w:rsidP="00111679">
      <w:pPr>
        <w:numPr>
          <w:ilvl w:val="1"/>
          <w:numId w:val="2"/>
        </w:numPr>
        <w:tabs>
          <w:tab w:val="left" w:pos="165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rengiant dokumentus vadovaujasi dokumentų rengimo, dokumentų tvarkymo ir apskaitos taisyklėmis ir to paties reikalauja iš įstaigos darbuotojų;</w:t>
      </w:r>
    </w:p>
    <w:p w:rsidR="00111679" w:rsidRPr="00D87466" w:rsidRDefault="00111679" w:rsidP="00111679">
      <w:pPr>
        <w:numPr>
          <w:ilvl w:val="1"/>
          <w:numId w:val="2"/>
        </w:numPr>
        <w:tabs>
          <w:tab w:val="left" w:pos="16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atsako į įstaigos lankytojų klausimus, priima ir suteikia (perduoda) informaciją telefonu, elektroniniu paštu ar faksu;</w:t>
      </w:r>
    </w:p>
    <w:p w:rsidR="00111679" w:rsidRPr="00D87466" w:rsidRDefault="00111679" w:rsidP="00111679">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ruošia metinių atostogų grafikų, atostogų pakeitimo projektus ir teikia juos derinti teisės aktų nustatyta tvarka;</w:t>
      </w:r>
    </w:p>
    <w:p w:rsidR="00111679" w:rsidRPr="00D87466" w:rsidRDefault="00111679" w:rsidP="00111679">
      <w:pPr>
        <w:numPr>
          <w:ilvl w:val="1"/>
          <w:numId w:val="2"/>
        </w:numPr>
        <w:tabs>
          <w:tab w:val="left" w:pos="165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registruoja gaunamus bei siunčiamus raštus ir dokumentus atitinkamuose sąrašuose ar registruose;</w:t>
      </w:r>
    </w:p>
    <w:p w:rsidR="00111679" w:rsidRPr="00D87466" w:rsidRDefault="00111679" w:rsidP="00111679">
      <w:pPr>
        <w:numPr>
          <w:ilvl w:val="1"/>
          <w:numId w:val="2"/>
        </w:numPr>
        <w:tabs>
          <w:tab w:val="left" w:pos="165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tą pačią dieną informuoja įstaigos direktorių apie gaunamus raštus, dokumentus ar kitą informaciją bei įstaigos direktoriaus pavedimu ją perduoda priskirtiems darbuotojams;</w:t>
      </w:r>
    </w:p>
    <w:p w:rsidR="00111679" w:rsidRPr="00D87466" w:rsidRDefault="00111679" w:rsidP="00111679">
      <w:pPr>
        <w:numPr>
          <w:ilvl w:val="1"/>
          <w:numId w:val="2"/>
        </w:numPr>
        <w:tabs>
          <w:tab w:val="left" w:pos="166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priima, registruoja ir įstaigos direktoriui ar kitiems įstaigos darbuotojams perduoda telefonu, elektroniniu paštu, faksu ar žodžiu gautą informaciją, jei tuo metu jų nebuvo darbo vietoje.;</w:t>
      </w:r>
    </w:p>
    <w:p w:rsidR="00111679" w:rsidRPr="00D87466" w:rsidRDefault="00111679" w:rsidP="00111679">
      <w:pPr>
        <w:numPr>
          <w:ilvl w:val="1"/>
          <w:numId w:val="2"/>
        </w:numPr>
        <w:tabs>
          <w:tab w:val="left" w:pos="166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spausdina ir registruoja vidinius įstaigos dokumentus (įsakymus, protokolus, raštus ir pan.) atitinkamuose sąrašuose ar registruose. Derina juos su įstaigos direktoriumi ir administracijos atstovais;</w:t>
      </w:r>
    </w:p>
    <w:p w:rsidR="00111679" w:rsidRPr="00D87466" w:rsidRDefault="00111679" w:rsidP="00111679">
      <w:pPr>
        <w:numPr>
          <w:ilvl w:val="1"/>
          <w:numId w:val="2"/>
        </w:numPr>
        <w:tabs>
          <w:tab w:val="left" w:pos="182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įstaigos direktoriaus pavedimu rengia dokumentus ir kitus įstaigos raštus;</w:t>
      </w:r>
    </w:p>
    <w:p w:rsidR="00111679" w:rsidRPr="00D87466" w:rsidRDefault="00111679" w:rsidP="00111679">
      <w:pPr>
        <w:numPr>
          <w:ilvl w:val="1"/>
          <w:numId w:val="2"/>
        </w:numPr>
        <w:tabs>
          <w:tab w:val="left" w:pos="178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užtikrina kokybišką ir greitą gautos korespondencijos tvarkymą ir perdavimą įstaigos direktoriui;</w:t>
      </w:r>
    </w:p>
    <w:p w:rsidR="00111679" w:rsidRPr="00270015" w:rsidRDefault="00111679" w:rsidP="00111679">
      <w:pPr>
        <w:numPr>
          <w:ilvl w:val="1"/>
          <w:numId w:val="2"/>
        </w:numPr>
        <w:tabs>
          <w:tab w:val="left" w:pos="1822"/>
        </w:tabs>
        <w:ind w:firstLine="1180"/>
        <w:jc w:val="both"/>
        <w:rPr>
          <w:rFonts w:ascii="Times New Roman" w:eastAsia="Times New Roman" w:hAnsi="Times New Roman" w:cs="Times New Roman"/>
          <w:color w:val="000000" w:themeColor="text1"/>
          <w:lang w:eastAsia="en-US" w:bidi="ar-SA"/>
        </w:rPr>
      </w:pPr>
      <w:r w:rsidRPr="00270015">
        <w:rPr>
          <w:rFonts w:ascii="Times New Roman" w:eastAsia="Times New Roman" w:hAnsi="Times New Roman" w:cs="Times New Roman"/>
          <w:color w:val="000000" w:themeColor="text1"/>
          <w:lang w:eastAsia="en-US" w:bidi="ar-SA"/>
        </w:rPr>
        <w:t>tvarko Pedagogų registrą (PR).</w:t>
      </w:r>
    </w:p>
    <w:p w:rsidR="00111679" w:rsidRPr="00D87466" w:rsidRDefault="00111679" w:rsidP="00111679">
      <w:pPr>
        <w:tabs>
          <w:tab w:val="left" w:pos="1822"/>
        </w:tabs>
        <w:ind w:left="1180"/>
        <w:jc w:val="both"/>
        <w:rPr>
          <w:rFonts w:ascii="Times New Roman" w:eastAsia="Times New Roman" w:hAnsi="Times New Roman" w:cs="Times New Roman"/>
          <w:color w:val="auto"/>
          <w:lang w:eastAsia="en-US" w:bidi="ar-SA"/>
        </w:rPr>
      </w:pPr>
    </w:p>
    <w:p w:rsidR="00111679" w:rsidRPr="00D87466" w:rsidRDefault="00111679" w:rsidP="00111679">
      <w:pPr>
        <w:keepNext/>
        <w:keepLines/>
        <w:numPr>
          <w:ilvl w:val="0"/>
          <w:numId w:val="1"/>
        </w:numPr>
        <w:tabs>
          <w:tab w:val="left" w:pos="4152"/>
        </w:tabs>
        <w:ind w:left="3640"/>
        <w:jc w:val="both"/>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ATSAKOMYBE</w:t>
      </w:r>
    </w:p>
    <w:p w:rsidR="00111679" w:rsidRPr="00D87466" w:rsidRDefault="00111679" w:rsidP="00111679">
      <w:pPr>
        <w:numPr>
          <w:ilvl w:val="0"/>
          <w:numId w:val="2"/>
        </w:numPr>
        <w:tabs>
          <w:tab w:val="left" w:pos="161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Sekretorius atsako:</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už administracijos įsakymų, pavedimų vykdymą;</w:t>
      </w:r>
    </w:p>
    <w:p w:rsidR="00111679" w:rsidRPr="00270015"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000000" w:themeColor="text1"/>
          <w:lang w:eastAsia="en-US" w:bidi="ar-SA"/>
        </w:rPr>
      </w:pPr>
      <w:r w:rsidRPr="00270015">
        <w:rPr>
          <w:rFonts w:ascii="Times New Roman" w:eastAsia="Times New Roman" w:hAnsi="Times New Roman" w:cs="Times New Roman"/>
          <w:color w:val="000000" w:themeColor="text1"/>
          <w:lang w:eastAsia="en-US" w:bidi="ar-SA"/>
        </w:rPr>
        <w:t>už tvarkingą techninių priemonių naudojimą;</w:t>
      </w:r>
    </w:p>
    <w:p w:rsidR="00111679" w:rsidRPr="00D87466" w:rsidRDefault="00111679" w:rsidP="00111679">
      <w:pPr>
        <w:numPr>
          <w:ilvl w:val="1"/>
          <w:numId w:val="2"/>
        </w:numPr>
        <w:tabs>
          <w:tab w:val="left" w:pos="166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už kokybišką ir greitą gautos korespondencijos tvarkymą ir pateikimą įstaigos direktoriui;</w:t>
      </w:r>
    </w:p>
    <w:p w:rsidR="00111679" w:rsidRPr="00D87466" w:rsidRDefault="00111679" w:rsidP="00111679">
      <w:pPr>
        <w:numPr>
          <w:ilvl w:val="1"/>
          <w:numId w:val="2"/>
        </w:numPr>
        <w:tabs>
          <w:tab w:val="left" w:pos="166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už gautų dokumentų registravimą, sisteminimą ir pateikimą atsakingiems vykdytojams;</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už korektišką lankytojų priėmimą ir konsultavimą;</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už teisingą darbo laiko naudojimą;</w:t>
      </w:r>
    </w:p>
    <w:p w:rsidR="00111679" w:rsidRPr="00D87466" w:rsidRDefault="00111679" w:rsidP="00111679">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žalą, padarytą įstaigai dėl savo kaltės ar neatsargumo;</w:t>
      </w:r>
    </w:p>
    <w:p w:rsidR="00111679" w:rsidRPr="00D87466" w:rsidRDefault="00111679" w:rsidP="00111679">
      <w:pPr>
        <w:numPr>
          <w:ilvl w:val="1"/>
          <w:numId w:val="2"/>
        </w:numPr>
        <w:tabs>
          <w:tab w:val="left" w:pos="166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darbuotojų saugos ir sveikatos, gaisrinės saugos, apsaugos nuo elektros reikalavimų vykdymą.</w:t>
      </w:r>
    </w:p>
    <w:p w:rsidR="00111679" w:rsidRPr="00D87466" w:rsidRDefault="00111679" w:rsidP="00111679">
      <w:pPr>
        <w:pStyle w:val="Sraopastraipa"/>
        <w:widowControl/>
        <w:spacing w:after="160" w:line="259" w:lineRule="auto"/>
        <w:ind w:left="0" w:firstLine="1134"/>
        <w:jc w:val="both"/>
        <w:rPr>
          <w:rFonts w:ascii="Times New Roman" w:hAnsi="Times New Roman" w:cs="Times New Roman"/>
        </w:rPr>
      </w:pPr>
      <w:r w:rsidRPr="00D87466">
        <w:rPr>
          <w:rFonts w:ascii="Times New Roman" w:hAnsi="Times New Roman" w:cs="Times New Roman"/>
        </w:rPr>
        <w:t>10. Sekretorius privalo laikytis gimnazijos vidaus tvarkos taisyklių Nr. 1 nurodytų reikalavimų: priėmimo tvarkos, darbo santykių ir elgesio normų, gimnazijos turto naudojimo ir apsaugos reikalavimų, nurodyto darbo ir poilsio laiko.</w:t>
      </w:r>
    </w:p>
    <w:p w:rsidR="00111679" w:rsidRPr="00D87466" w:rsidRDefault="00111679" w:rsidP="00111679">
      <w:pPr>
        <w:pStyle w:val="Sraopastraipa"/>
        <w:widowControl/>
        <w:spacing w:after="160" w:line="259" w:lineRule="auto"/>
        <w:ind w:left="0" w:firstLine="1134"/>
        <w:jc w:val="both"/>
        <w:rPr>
          <w:rFonts w:ascii="Times New Roman" w:hAnsi="Times New Roman" w:cs="Times New Roman"/>
        </w:rPr>
      </w:pPr>
      <w:r w:rsidRPr="00D87466">
        <w:rPr>
          <w:rFonts w:ascii="Times New Roman" w:hAnsi="Times New Roman" w:cs="Times New Roman"/>
        </w:rPr>
        <w:t>11.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111679" w:rsidRPr="00D87466" w:rsidRDefault="00111679" w:rsidP="00111679">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 xml:space="preserve">        12. Pastebėjęs patyčias, smurtą arba kitą netinkamą mokinių elgesį, sekretorius privalo nedelsiant jį stabdyti ir apie įvykį pranešti klasės auklėtojui, budinčiam vadovui arba administracijai. Pranešimas turi būti užregistruotas laikantis nustatytos smurto ir patyčių atvejų registravimo tvarkos. </w:t>
      </w:r>
    </w:p>
    <w:p w:rsidR="00111679" w:rsidRPr="00D87466" w:rsidRDefault="00111679" w:rsidP="00111679">
      <w:pPr>
        <w:pStyle w:val="Sraopastraipa"/>
        <w:widowControl/>
        <w:spacing w:line="259" w:lineRule="auto"/>
        <w:ind w:left="0" w:firstLine="567"/>
        <w:jc w:val="both"/>
        <w:rPr>
          <w:rFonts w:ascii="Times New Roman" w:hAnsi="Times New Roman" w:cs="Times New Roman"/>
        </w:rPr>
      </w:pPr>
      <w:r>
        <w:rPr>
          <w:rFonts w:ascii="Times New Roman" w:hAnsi="Times New Roman" w:cs="Times New Roman"/>
        </w:rPr>
        <w:t xml:space="preserve">   </w:t>
      </w:r>
      <w:r w:rsidRPr="00D87466">
        <w:rPr>
          <w:rFonts w:ascii="Times New Roman" w:hAnsi="Times New Roman" w:cs="Times New Roman"/>
        </w:rPr>
        <w:t xml:space="preserve">    13. Sekretorius privalo pranešti klasės auklėtojui, administracijai apie jam žinomus patyčių arba smurto atvejus, dalyvauti veiklose, kurios numatytos vykdomose gimnazijoje patyčių prevencijos programose.</w:t>
      </w:r>
    </w:p>
    <w:p w:rsidR="00111679" w:rsidRPr="00D87466" w:rsidRDefault="00111679" w:rsidP="00111679">
      <w:pPr>
        <w:tabs>
          <w:tab w:val="left" w:pos="0"/>
        </w:tabs>
        <w:spacing w:line="274" w:lineRule="exact"/>
        <w:ind w:firstLine="851"/>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14.</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 xml:space="preserve">Sekretorius už savo pareigų netinkamą vykdymą atsako darbo vidaus tvarkos taisyklių </w:t>
      </w:r>
      <w:r w:rsidRPr="00D87466">
        <w:rPr>
          <w:rFonts w:ascii="Times New Roman" w:eastAsia="Times New Roman" w:hAnsi="Times New Roman" w:cs="Times New Roman"/>
          <w:color w:val="auto"/>
          <w:lang w:eastAsia="en-US" w:bidi="ar-SA"/>
        </w:rPr>
        <w:lastRenderedPageBreak/>
        <w:t>ir Lietuvos Respublikos įstatymų nustatyta tvarka.</w:t>
      </w:r>
    </w:p>
    <w:p w:rsidR="00111679" w:rsidRDefault="00111679" w:rsidP="00111679">
      <w:pPr>
        <w:spacing w:line="274" w:lineRule="exact"/>
        <w:ind w:firstLine="851"/>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15.</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 xml:space="preserve">Sekretorius už darbo drausmės pažeidimus gali būti traukiamas </w:t>
      </w:r>
      <w:proofErr w:type="spellStart"/>
      <w:r w:rsidRPr="00D87466">
        <w:rPr>
          <w:rFonts w:ascii="Times New Roman" w:eastAsia="Times New Roman" w:hAnsi="Times New Roman" w:cs="Times New Roman"/>
          <w:color w:val="auto"/>
          <w:lang w:eastAsia="en-US" w:bidi="ar-SA"/>
        </w:rPr>
        <w:t>drausminė</w:t>
      </w:r>
      <w:r>
        <w:rPr>
          <w:rFonts w:ascii="Times New Roman" w:eastAsia="Times New Roman" w:hAnsi="Times New Roman" w:cs="Times New Roman"/>
          <w:color w:val="auto"/>
          <w:lang w:eastAsia="en-US" w:bidi="ar-SA"/>
        </w:rPr>
        <w:t>n</w:t>
      </w:r>
      <w:proofErr w:type="spellEnd"/>
      <w:r w:rsidRPr="00D87466">
        <w:rPr>
          <w:rFonts w:ascii="Times New Roman" w:eastAsia="Times New Roman" w:hAnsi="Times New Roman" w:cs="Times New Roman"/>
          <w:color w:val="auto"/>
          <w:lang w:eastAsia="en-US" w:bidi="ar-SA"/>
        </w:rPr>
        <w:t xml:space="preserve"> atsakomybėn. Drausminę nu</w:t>
      </w:r>
      <w:r>
        <w:rPr>
          <w:rFonts w:ascii="Times New Roman" w:eastAsia="Times New Roman" w:hAnsi="Times New Roman" w:cs="Times New Roman"/>
          <w:color w:val="auto"/>
          <w:lang w:eastAsia="en-US" w:bidi="ar-SA"/>
        </w:rPr>
        <w:t>obaudą skiria įstaigos vadovas.</w:t>
      </w:r>
    </w:p>
    <w:p w:rsidR="00111679" w:rsidRDefault="00111679" w:rsidP="00111679">
      <w:pPr>
        <w:spacing w:line="274" w:lineRule="exact"/>
        <w:ind w:firstLine="851"/>
        <w:jc w:val="both"/>
        <w:rPr>
          <w:rFonts w:ascii="Times New Roman" w:eastAsia="Times New Roman" w:hAnsi="Times New Roman" w:cs="Times New Roman"/>
          <w:color w:val="auto"/>
          <w:lang w:eastAsia="en-US" w:bidi="ar-SA"/>
        </w:rPr>
      </w:pPr>
    </w:p>
    <w:p w:rsidR="00111679" w:rsidRDefault="00111679" w:rsidP="00111679">
      <w:pPr>
        <w:spacing w:line="274" w:lineRule="exact"/>
        <w:ind w:firstLine="851"/>
        <w:jc w:val="both"/>
        <w:rPr>
          <w:rFonts w:ascii="Times New Roman" w:eastAsia="Times New Roman" w:hAnsi="Times New Roman" w:cs="Times New Roman"/>
          <w:color w:val="auto"/>
          <w:lang w:eastAsia="en-US" w:bidi="ar-SA"/>
        </w:rPr>
      </w:pPr>
    </w:p>
    <w:p w:rsidR="00111679" w:rsidRPr="00C05436" w:rsidRDefault="00111679" w:rsidP="00111679">
      <w:pPr>
        <w:tabs>
          <w:tab w:val="left" w:pos="1630"/>
        </w:tabs>
        <w:ind w:left="1202" w:hanging="1202"/>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Susipažinau ir sutinku</w:t>
      </w:r>
    </w:p>
    <w:p w:rsidR="00EC5078" w:rsidRDefault="00EC5078"/>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658D2"/>
    <w:multiLevelType w:val="multilevel"/>
    <w:tmpl w:val="7B2CC96A"/>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9FD38FB"/>
    <w:multiLevelType w:val="multilevel"/>
    <w:tmpl w:val="5F2C6F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79"/>
    <w:rsid w:val="00111679"/>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21CBB-2D15-4164-A63A-5C6BDC54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11679"/>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sid w:val="00111679"/>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111679"/>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styleId="Sraopastraipa">
    <w:name w:val="List Paragraph"/>
    <w:basedOn w:val="prastasis"/>
    <w:uiPriority w:val="1"/>
    <w:qFormat/>
    <w:rsid w:val="00111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3409</Words>
  <Characters>1944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2024-07-05T11:06:00Z</dcterms:created>
  <dcterms:modified xsi:type="dcterms:W3CDTF">2024-07-05T11:11:00Z</dcterms:modified>
</cp:coreProperties>
</file>