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15" w:rsidRDefault="00144315" w:rsidP="00144315">
      <w:pPr>
        <w:pStyle w:val="Pavadinimas"/>
        <w:rPr>
          <w:rFonts w:ascii="Times New Roman" w:hAnsi="Times New Roman"/>
        </w:rPr>
      </w:pPr>
    </w:p>
    <w:p w:rsidR="00151D9C" w:rsidRDefault="00151D9C" w:rsidP="00151D9C">
      <w:pPr>
        <w:pStyle w:val="Default"/>
        <w:ind w:left="4968" w:firstLine="2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PATVIRTINTA </w:t>
      </w:r>
    </w:p>
    <w:p w:rsidR="00151D9C" w:rsidRDefault="00151D9C" w:rsidP="00151D9C">
      <w:pPr>
        <w:pStyle w:val="Default"/>
        <w:ind w:left="3888" w:firstLine="1296"/>
        <w:jc w:val="both"/>
        <w:rPr>
          <w:sz w:val="23"/>
          <w:szCs w:val="23"/>
        </w:rPr>
      </w:pPr>
      <w:r>
        <w:rPr>
          <w:sz w:val="23"/>
          <w:szCs w:val="23"/>
        </w:rPr>
        <w:t>Alytaus r. Daugų Vlado Mirono</w:t>
      </w:r>
    </w:p>
    <w:p w:rsidR="00151D9C" w:rsidRDefault="00151D9C" w:rsidP="00151D9C">
      <w:pPr>
        <w:pStyle w:val="Default"/>
        <w:ind w:left="3888" w:firstLine="1296"/>
        <w:jc w:val="both"/>
        <w:rPr>
          <w:sz w:val="23"/>
          <w:szCs w:val="23"/>
        </w:rPr>
      </w:pPr>
      <w:r>
        <w:rPr>
          <w:sz w:val="23"/>
          <w:szCs w:val="23"/>
        </w:rPr>
        <w:t>gimnazijos direktoriaus</w:t>
      </w:r>
    </w:p>
    <w:p w:rsidR="00151D9C" w:rsidRDefault="00144315" w:rsidP="00151D9C">
      <w:pPr>
        <w:pStyle w:val="Default"/>
        <w:ind w:left="3888" w:firstLine="1296"/>
        <w:jc w:val="both"/>
        <w:rPr>
          <w:sz w:val="23"/>
          <w:szCs w:val="23"/>
        </w:rPr>
      </w:pPr>
      <w:r>
        <w:rPr>
          <w:sz w:val="23"/>
          <w:szCs w:val="23"/>
        </w:rPr>
        <w:t>2023</w:t>
      </w:r>
      <w:r w:rsidR="00F81E7C">
        <w:rPr>
          <w:sz w:val="23"/>
          <w:szCs w:val="23"/>
        </w:rPr>
        <w:t>-10-10</w:t>
      </w:r>
      <w:r w:rsidR="00E87C1C">
        <w:rPr>
          <w:sz w:val="23"/>
          <w:szCs w:val="23"/>
        </w:rPr>
        <w:t xml:space="preserve"> d. įsakymu  Nr. </w:t>
      </w:r>
      <w:r w:rsidR="00F81E7C">
        <w:rPr>
          <w:sz w:val="23"/>
          <w:szCs w:val="23"/>
        </w:rPr>
        <w:t>V1-</w:t>
      </w:r>
      <w:r w:rsidR="000E405E">
        <w:rPr>
          <w:sz w:val="23"/>
          <w:szCs w:val="23"/>
        </w:rPr>
        <w:t>105</w:t>
      </w:r>
      <w:bookmarkStart w:id="0" w:name="_GoBack"/>
      <w:bookmarkEnd w:id="0"/>
    </w:p>
    <w:p w:rsidR="00151D9C" w:rsidRPr="00EF6F3B" w:rsidRDefault="00151D9C" w:rsidP="00151D9C">
      <w:pPr>
        <w:pStyle w:val="Default"/>
        <w:ind w:left="1080"/>
        <w:jc w:val="both"/>
        <w:rPr>
          <w:b/>
          <w:bCs/>
        </w:rPr>
      </w:pPr>
    </w:p>
    <w:p w:rsidR="00151D9C" w:rsidRPr="00784602" w:rsidRDefault="00151D9C" w:rsidP="00151D9C">
      <w:pPr>
        <w:pStyle w:val="Default"/>
        <w:jc w:val="center"/>
      </w:pPr>
      <w:r w:rsidRPr="00784602">
        <w:rPr>
          <w:b/>
          <w:bCs/>
        </w:rPr>
        <w:t>DIREKTORIAUS PAVADUOTOJO UGDYMUI PAREIGYBĖS APRAŠYMAS</w:t>
      </w:r>
    </w:p>
    <w:p w:rsidR="00151D9C" w:rsidRPr="003719A3" w:rsidRDefault="00151D9C" w:rsidP="00151D9C">
      <w:pPr>
        <w:pStyle w:val="Default"/>
        <w:ind w:left="1080"/>
        <w:jc w:val="both"/>
        <w:rPr>
          <w:b/>
          <w:bCs/>
          <w:sz w:val="23"/>
          <w:szCs w:val="23"/>
        </w:rPr>
      </w:pPr>
    </w:p>
    <w:p w:rsidR="00151D9C" w:rsidRDefault="00151D9C" w:rsidP="00151D9C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 w:rsidRPr="00E946CD">
        <w:rPr>
          <w:b/>
          <w:bCs/>
          <w:sz w:val="23"/>
          <w:szCs w:val="23"/>
        </w:rPr>
        <w:t>BENDROJI DALIS</w:t>
      </w:r>
    </w:p>
    <w:p w:rsidR="00151D9C" w:rsidRPr="006A302C" w:rsidRDefault="00151D9C" w:rsidP="00151D9C">
      <w:pPr>
        <w:pStyle w:val="Default"/>
        <w:ind w:left="1080"/>
        <w:jc w:val="center"/>
        <w:rPr>
          <w:b/>
          <w:bCs/>
          <w:sz w:val="23"/>
          <w:szCs w:val="23"/>
        </w:rPr>
      </w:pPr>
    </w:p>
    <w:p w:rsidR="00643FDA" w:rsidRDefault="00151D9C" w:rsidP="00643FDA">
      <w:pPr>
        <w:pStyle w:val="Default"/>
        <w:numPr>
          <w:ilvl w:val="0"/>
          <w:numId w:val="3"/>
        </w:numPr>
        <w:ind w:left="993" w:hanging="567"/>
        <w:jc w:val="both"/>
        <w:rPr>
          <w:sz w:val="23"/>
          <w:szCs w:val="23"/>
        </w:rPr>
      </w:pPr>
      <w:r w:rsidRPr="00F366AD">
        <w:rPr>
          <w:color w:val="auto"/>
          <w:sz w:val="23"/>
          <w:szCs w:val="23"/>
        </w:rPr>
        <w:t>Alytaus r. Daugų Vlado Mirono gimnazijos</w:t>
      </w:r>
      <w:r w:rsidRPr="00F366AD">
        <w:rPr>
          <w:sz w:val="23"/>
          <w:szCs w:val="23"/>
        </w:rPr>
        <w:t xml:space="preserve"> direktoriaus pavaduotojas ugdymui yra priskiriamas v</w:t>
      </w:r>
      <w:r>
        <w:rPr>
          <w:rFonts w:eastAsia="Times New Roman"/>
        </w:rPr>
        <w:t xml:space="preserve">adovų </w:t>
      </w:r>
      <w:r w:rsidRPr="00F366AD">
        <w:rPr>
          <w:sz w:val="23"/>
          <w:szCs w:val="23"/>
        </w:rPr>
        <w:t>g</w:t>
      </w:r>
      <w:r>
        <w:rPr>
          <w:sz w:val="23"/>
          <w:szCs w:val="23"/>
        </w:rPr>
        <w:t>rupei.</w:t>
      </w:r>
    </w:p>
    <w:p w:rsidR="00643FDA" w:rsidRPr="00643FDA" w:rsidRDefault="00643FDA" w:rsidP="00643FDA">
      <w:pPr>
        <w:pStyle w:val="Default"/>
        <w:numPr>
          <w:ilvl w:val="0"/>
          <w:numId w:val="3"/>
        </w:numPr>
        <w:ind w:left="993" w:hanging="567"/>
        <w:jc w:val="both"/>
        <w:rPr>
          <w:sz w:val="23"/>
          <w:szCs w:val="23"/>
        </w:rPr>
      </w:pPr>
      <w:r w:rsidRPr="00643FDA">
        <w:t>Par</w:t>
      </w:r>
      <w:r w:rsidRPr="00643FDA">
        <w:rPr>
          <w:spacing w:val="-1"/>
        </w:rPr>
        <w:t>e</w:t>
      </w:r>
      <w:r w:rsidRPr="00643FDA">
        <w:t>i</w:t>
      </w:r>
      <w:r w:rsidRPr="00643FDA">
        <w:rPr>
          <w:spacing w:val="1"/>
        </w:rPr>
        <w:t>g</w:t>
      </w:r>
      <w:r w:rsidRPr="00643FDA">
        <w:rPr>
          <w:spacing w:val="-3"/>
        </w:rPr>
        <w:t>y</w:t>
      </w:r>
      <w:r w:rsidRPr="00643FDA">
        <w:rPr>
          <w:spacing w:val="1"/>
        </w:rPr>
        <w:t>b</w:t>
      </w:r>
      <w:r w:rsidRPr="00643FDA">
        <w:t xml:space="preserve">ės </w:t>
      </w:r>
      <w:r w:rsidRPr="00643FDA">
        <w:rPr>
          <w:spacing w:val="4"/>
        </w:rPr>
        <w:t>l</w:t>
      </w:r>
      <w:r w:rsidRPr="00643FDA">
        <w:rPr>
          <w:spacing w:val="-4"/>
        </w:rPr>
        <w:t>y</w:t>
      </w:r>
      <w:r w:rsidRPr="00643FDA">
        <w:rPr>
          <w:spacing w:val="-2"/>
        </w:rPr>
        <w:t>g</w:t>
      </w:r>
      <w:r w:rsidRPr="00643FDA">
        <w:t>is – A2.</w:t>
      </w:r>
    </w:p>
    <w:p w:rsidR="00D66D23" w:rsidRDefault="00643FDA" w:rsidP="00D66D23">
      <w:pPr>
        <w:pStyle w:val="Default"/>
        <w:numPr>
          <w:ilvl w:val="0"/>
          <w:numId w:val="3"/>
        </w:numPr>
        <w:ind w:left="993" w:hanging="567"/>
        <w:jc w:val="both"/>
        <w:rPr>
          <w:sz w:val="23"/>
          <w:szCs w:val="23"/>
        </w:rPr>
      </w:pPr>
      <w:r w:rsidRPr="00643FDA">
        <w:t>Pareigybės grupė – I.</w:t>
      </w:r>
    </w:p>
    <w:p w:rsidR="00D66D23" w:rsidRPr="00D66D23" w:rsidRDefault="00D66D23" w:rsidP="00D66D23">
      <w:pPr>
        <w:pStyle w:val="Default"/>
        <w:numPr>
          <w:ilvl w:val="0"/>
          <w:numId w:val="3"/>
        </w:numPr>
        <w:ind w:left="993" w:hanging="567"/>
        <w:jc w:val="both"/>
        <w:rPr>
          <w:sz w:val="23"/>
          <w:szCs w:val="23"/>
        </w:rPr>
      </w:pPr>
      <w:r w:rsidRPr="00D66D23">
        <w:rPr>
          <w:sz w:val="23"/>
          <w:szCs w:val="23"/>
        </w:rPr>
        <w:t xml:space="preserve">Pareigybės paskirtis – </w:t>
      </w:r>
      <w:r>
        <w:t>organizuoti ir koordinuoti ugdomojo proceso organizavimą ir vykdymą, teikti pagalbą mokytojams ir specialistams, prižiūrėti, kaip vykdomi gimnazijos veiklą reglamentuojantys dokumentai, stebėti, analizuoti ir vertinti ugdymo rezultatus.</w:t>
      </w:r>
    </w:p>
    <w:p w:rsidR="00151D9C" w:rsidRDefault="00151D9C" w:rsidP="0015542B">
      <w:pPr>
        <w:pStyle w:val="Default"/>
        <w:numPr>
          <w:ilvl w:val="0"/>
          <w:numId w:val="3"/>
        </w:numPr>
        <w:ind w:left="993" w:hanging="567"/>
        <w:jc w:val="both"/>
        <w:rPr>
          <w:sz w:val="23"/>
          <w:szCs w:val="23"/>
        </w:rPr>
      </w:pPr>
      <w:r w:rsidRPr="00D66D23">
        <w:rPr>
          <w:sz w:val="23"/>
          <w:szCs w:val="23"/>
        </w:rPr>
        <w:t>Pavaldumas: direktoriaus pavaduotojas ugdymui pavaldus gimnazijos direktoriui.</w:t>
      </w:r>
    </w:p>
    <w:p w:rsidR="00D66D23" w:rsidRDefault="00D66D23" w:rsidP="00D66D23">
      <w:pPr>
        <w:pStyle w:val="Default"/>
        <w:jc w:val="both"/>
        <w:rPr>
          <w:sz w:val="23"/>
          <w:szCs w:val="23"/>
        </w:rPr>
      </w:pPr>
    </w:p>
    <w:p w:rsidR="00151D9C" w:rsidRDefault="00151D9C" w:rsidP="0015542B">
      <w:pPr>
        <w:pStyle w:val="Default"/>
        <w:ind w:left="360" w:hanging="567"/>
        <w:jc w:val="both"/>
        <w:rPr>
          <w:sz w:val="23"/>
          <w:szCs w:val="23"/>
        </w:rPr>
      </w:pPr>
    </w:p>
    <w:p w:rsidR="00151D9C" w:rsidRDefault="00D930BC" w:rsidP="00151D9C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BENDRIEJI IR SPECIALIEJI </w:t>
      </w:r>
      <w:r w:rsidR="00151D9C" w:rsidRPr="00E946CD">
        <w:rPr>
          <w:b/>
          <w:bCs/>
          <w:sz w:val="23"/>
          <w:szCs w:val="23"/>
        </w:rPr>
        <w:t>REIKALAVIMAI ŠIAS PAREIGAS EINANČIAM DARBUOTOJUI</w:t>
      </w:r>
    </w:p>
    <w:p w:rsidR="00151D9C" w:rsidRDefault="00151D9C" w:rsidP="00151D9C">
      <w:pPr>
        <w:pStyle w:val="Default"/>
        <w:ind w:left="1080"/>
        <w:jc w:val="center"/>
        <w:rPr>
          <w:b/>
          <w:bCs/>
          <w:sz w:val="23"/>
          <w:szCs w:val="23"/>
        </w:rPr>
      </w:pPr>
    </w:p>
    <w:p w:rsidR="00151D9C" w:rsidRPr="00117D01" w:rsidRDefault="00151D9C" w:rsidP="00D930BC">
      <w:pPr>
        <w:pStyle w:val="Default"/>
        <w:numPr>
          <w:ilvl w:val="0"/>
          <w:numId w:val="3"/>
        </w:numPr>
        <w:ind w:left="993" w:hanging="567"/>
        <w:jc w:val="both"/>
        <w:rPr>
          <w:sz w:val="23"/>
          <w:szCs w:val="23"/>
        </w:rPr>
      </w:pPr>
      <w:r w:rsidRPr="00E946CD">
        <w:t>Direktoriaus pavaduotojui ugdymui keliam</w:t>
      </w:r>
      <w:r>
        <w:t>i kvalifikaciniai reikalavimai:</w:t>
      </w:r>
    </w:p>
    <w:p w:rsidR="00D930BC" w:rsidRPr="00D930BC" w:rsidRDefault="00D930BC" w:rsidP="00D930BC">
      <w:pPr>
        <w:widowControl/>
        <w:numPr>
          <w:ilvl w:val="1"/>
          <w:numId w:val="3"/>
        </w:numPr>
        <w:tabs>
          <w:tab w:val="left" w:pos="1134"/>
        </w:tabs>
        <w:ind w:left="993" w:hanging="567"/>
        <w:jc w:val="both"/>
        <w:rPr>
          <w:rFonts w:ascii="Times New Roman" w:hAnsi="Times New Roman" w:cs="Times New Roman"/>
        </w:rPr>
      </w:pPr>
      <w:r w:rsidRPr="00D930BC">
        <w:rPr>
          <w:rFonts w:ascii="Times New Roman" w:hAnsi="Times New Roman" w:cs="Times New Roman"/>
        </w:rPr>
        <w:t>turėti aukštąjį universitetinį ar jam prilygintą išsilavinimą;</w:t>
      </w:r>
    </w:p>
    <w:p w:rsidR="00D930BC" w:rsidRPr="00D930BC" w:rsidRDefault="00D930BC" w:rsidP="00D930BC">
      <w:pPr>
        <w:widowControl/>
        <w:numPr>
          <w:ilvl w:val="1"/>
          <w:numId w:val="3"/>
        </w:numPr>
        <w:tabs>
          <w:tab w:val="left" w:pos="1134"/>
        </w:tabs>
        <w:ind w:left="993" w:hanging="567"/>
        <w:jc w:val="both"/>
        <w:rPr>
          <w:rFonts w:ascii="Times New Roman" w:hAnsi="Times New Roman" w:cs="Times New Roman"/>
        </w:rPr>
      </w:pPr>
      <w:r w:rsidRPr="00D930BC">
        <w:rPr>
          <w:rFonts w:ascii="Times New Roman" w:hAnsi="Times New Roman" w:cs="Times New Roman"/>
        </w:rPr>
        <w:t>turėti peda</w:t>
      </w:r>
      <w:r>
        <w:rPr>
          <w:rFonts w:ascii="Times New Roman" w:hAnsi="Times New Roman" w:cs="Times New Roman"/>
        </w:rPr>
        <w:t>gogo kvalifikaciją ir ne mažesnį kaip 5</w:t>
      </w:r>
      <w:r w:rsidRPr="00D930BC">
        <w:rPr>
          <w:rFonts w:ascii="Times New Roman" w:hAnsi="Times New Roman" w:cs="Times New Roman"/>
        </w:rPr>
        <w:t xml:space="preserve"> metų pedagoginio darbo stažą arba magistro laipsnį, pedagogo kv</w:t>
      </w:r>
      <w:r>
        <w:rPr>
          <w:rFonts w:ascii="Times New Roman" w:hAnsi="Times New Roman" w:cs="Times New Roman"/>
        </w:rPr>
        <w:t>alifikaciją ir ne mažesnį kaip 3</w:t>
      </w:r>
      <w:r w:rsidRPr="00D930BC">
        <w:rPr>
          <w:rFonts w:ascii="Times New Roman" w:hAnsi="Times New Roman" w:cs="Times New Roman"/>
        </w:rPr>
        <w:t xml:space="preserve"> metų pedagoginio darbo stažą;</w:t>
      </w:r>
    </w:p>
    <w:p w:rsidR="00D930BC" w:rsidRPr="00D930BC" w:rsidRDefault="00D930BC" w:rsidP="00D930BC">
      <w:pPr>
        <w:widowControl/>
        <w:numPr>
          <w:ilvl w:val="1"/>
          <w:numId w:val="3"/>
        </w:numPr>
        <w:tabs>
          <w:tab w:val="left" w:pos="1134"/>
        </w:tabs>
        <w:ind w:left="993" w:hanging="567"/>
        <w:jc w:val="both"/>
        <w:rPr>
          <w:rFonts w:ascii="Times New Roman" w:hAnsi="Times New Roman" w:cs="Times New Roman"/>
        </w:rPr>
      </w:pPr>
      <w:r w:rsidRPr="00D930BC">
        <w:rPr>
          <w:rFonts w:ascii="Times New Roman" w:hAnsi="Times New Roman" w:cs="Times New Roman"/>
        </w:rPr>
        <w:t>gerai mokėti lietuvių kalbą, jos mokėjimo lygis turi atitikti teisės aktais nustatytų valstybines kalbos mokėjimo kategorijų reikalavimus;</w:t>
      </w:r>
    </w:p>
    <w:p w:rsidR="00D930BC" w:rsidRPr="00D930BC" w:rsidRDefault="00D930BC" w:rsidP="00D930BC">
      <w:pPr>
        <w:widowControl/>
        <w:numPr>
          <w:ilvl w:val="1"/>
          <w:numId w:val="3"/>
        </w:numPr>
        <w:tabs>
          <w:tab w:val="left" w:pos="1134"/>
        </w:tabs>
        <w:ind w:left="993" w:hanging="567"/>
        <w:jc w:val="both"/>
        <w:rPr>
          <w:rFonts w:ascii="Times New Roman" w:hAnsi="Times New Roman" w:cs="Times New Roman"/>
        </w:rPr>
      </w:pPr>
      <w:r w:rsidRPr="00D930BC">
        <w:rPr>
          <w:rFonts w:ascii="Times New Roman" w:hAnsi="Times New Roman" w:cs="Times New Roman"/>
        </w:rPr>
        <w:t>mokėti ne mažiau kaip vieną Europos Sąjungos šalių</w:t>
      </w:r>
      <w:r w:rsidR="00D66D23">
        <w:rPr>
          <w:rFonts w:ascii="Times New Roman" w:hAnsi="Times New Roman" w:cs="Times New Roman"/>
        </w:rPr>
        <w:t xml:space="preserve"> (anglų, vokiečių, prancūzų)</w:t>
      </w:r>
      <w:r w:rsidRPr="00D930BC">
        <w:rPr>
          <w:rFonts w:ascii="Times New Roman" w:hAnsi="Times New Roman" w:cs="Times New Roman"/>
        </w:rPr>
        <w:t xml:space="preserve"> kalbą B1 arba aukštesniu lygiu;</w:t>
      </w:r>
    </w:p>
    <w:p w:rsidR="00151D9C" w:rsidRPr="00D930BC" w:rsidRDefault="00D930BC" w:rsidP="00D930BC">
      <w:pPr>
        <w:widowControl/>
        <w:numPr>
          <w:ilvl w:val="1"/>
          <w:numId w:val="3"/>
        </w:numPr>
        <w:tabs>
          <w:tab w:val="left" w:pos="1134"/>
        </w:tabs>
        <w:ind w:left="993" w:hanging="567"/>
        <w:jc w:val="both"/>
        <w:rPr>
          <w:rFonts w:ascii="Times New Roman" w:hAnsi="Times New Roman" w:cs="Times New Roman"/>
        </w:rPr>
      </w:pPr>
      <w:r w:rsidRPr="00D930BC">
        <w:rPr>
          <w:rFonts w:ascii="Times New Roman" w:hAnsi="Times New Roman" w:cs="Times New Roman"/>
        </w:rPr>
        <w:t>būti nepriekaištingos reputacijos, kaip tai apibrėžta Lietuvos Respublikos švietimo įstatyme, l</w:t>
      </w:r>
      <w:r>
        <w:rPr>
          <w:rFonts w:ascii="Times New Roman" w:hAnsi="Times New Roman" w:cs="Times New Roman"/>
        </w:rPr>
        <w:t>aikytis Pedagogų etikos kodekso.</w:t>
      </w:r>
    </w:p>
    <w:p w:rsidR="00151D9C" w:rsidRPr="00117D01" w:rsidRDefault="00151D9C" w:rsidP="0015542B">
      <w:pPr>
        <w:pStyle w:val="Default"/>
        <w:numPr>
          <w:ilvl w:val="0"/>
          <w:numId w:val="3"/>
        </w:numPr>
        <w:ind w:left="993" w:hanging="567"/>
        <w:jc w:val="both"/>
        <w:rPr>
          <w:sz w:val="23"/>
          <w:szCs w:val="23"/>
        </w:rPr>
      </w:pPr>
      <w:r w:rsidRPr="00117D01">
        <w:t>Direktoriaus pavaduotojui</w:t>
      </w:r>
      <w:r w:rsidR="00D930BC">
        <w:t xml:space="preserve"> ugdymui turi privalo</w:t>
      </w:r>
      <w:r w:rsidRPr="00117D01">
        <w:t>:</w:t>
      </w:r>
    </w:p>
    <w:p w:rsidR="00151D9C" w:rsidRPr="0094727B" w:rsidRDefault="00D930BC" w:rsidP="0015542B">
      <w:pPr>
        <w:pStyle w:val="Default"/>
        <w:numPr>
          <w:ilvl w:val="1"/>
          <w:numId w:val="3"/>
        </w:numPr>
        <w:ind w:left="993" w:hanging="567"/>
        <w:jc w:val="both"/>
        <w:rPr>
          <w:sz w:val="23"/>
          <w:szCs w:val="23"/>
        </w:rPr>
      </w:pPr>
      <w:r>
        <w:t xml:space="preserve">išmanyti ir žinoti </w:t>
      </w:r>
      <w:r w:rsidR="00151D9C" w:rsidRPr="00117D01">
        <w:t>pagrindinius</w:t>
      </w:r>
      <w:r w:rsidR="00151D9C">
        <w:t xml:space="preserve"> Lietuvos Respublikos įstatymus;</w:t>
      </w:r>
    </w:p>
    <w:p w:rsidR="00151D9C" w:rsidRPr="0094727B" w:rsidRDefault="00D930BC" w:rsidP="0015542B">
      <w:pPr>
        <w:pStyle w:val="Default"/>
        <w:numPr>
          <w:ilvl w:val="1"/>
          <w:numId w:val="3"/>
        </w:numPr>
        <w:ind w:left="993" w:hanging="567"/>
        <w:jc w:val="both"/>
        <w:rPr>
          <w:sz w:val="23"/>
          <w:szCs w:val="23"/>
        </w:rPr>
      </w:pPr>
      <w:r>
        <w:t xml:space="preserve">žinoti </w:t>
      </w:r>
      <w:r w:rsidR="00151D9C" w:rsidRPr="0094727B">
        <w:t>gimnazijos struktūrą, jos darbo organizavimą ir valdymą;</w:t>
      </w:r>
    </w:p>
    <w:p w:rsidR="00151D9C" w:rsidRPr="00561A0E" w:rsidRDefault="00D930BC" w:rsidP="0015542B">
      <w:pPr>
        <w:pStyle w:val="Default"/>
        <w:numPr>
          <w:ilvl w:val="1"/>
          <w:numId w:val="3"/>
        </w:numPr>
        <w:ind w:left="993" w:hanging="567"/>
        <w:jc w:val="both"/>
      </w:pPr>
      <w:r>
        <w:t xml:space="preserve">išmanyti </w:t>
      </w:r>
      <w:r w:rsidR="00151D9C" w:rsidRPr="00561A0E">
        <w:t>vadybos teoriją ir nuolat ją taikyti savo darbe, gebėti dirbti komandoje, laikytis demokratiškų, savitarpio pagarbos ir pagalbos narių santykių;</w:t>
      </w:r>
    </w:p>
    <w:p w:rsidR="00151D9C" w:rsidRDefault="00D930BC" w:rsidP="0015542B">
      <w:pPr>
        <w:widowControl/>
        <w:numPr>
          <w:ilvl w:val="1"/>
          <w:numId w:val="3"/>
        </w:numPr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žinoti </w:t>
      </w:r>
      <w:r w:rsidR="00151D9C" w:rsidRPr="00561A0E">
        <w:rPr>
          <w:rFonts w:ascii="Times New Roman" w:hAnsi="Times New Roman"/>
        </w:rPr>
        <w:t>raštvedybos reikalavimus, mokėti kaupti, vykdyti, sistemi</w:t>
      </w:r>
      <w:r>
        <w:rPr>
          <w:rFonts w:ascii="Times New Roman" w:hAnsi="Times New Roman"/>
        </w:rPr>
        <w:t>nti, apibendrinti informaciją, p</w:t>
      </w:r>
      <w:r w:rsidR="00151D9C" w:rsidRPr="00561A0E">
        <w:rPr>
          <w:rFonts w:ascii="Times New Roman" w:hAnsi="Times New Roman"/>
        </w:rPr>
        <w:t>lanuoti gimnazijos veiklą;</w:t>
      </w:r>
    </w:p>
    <w:p w:rsidR="00D930BC" w:rsidRPr="00D930BC" w:rsidRDefault="00D930BC" w:rsidP="00D930BC">
      <w:pPr>
        <w:pStyle w:val="Default"/>
        <w:numPr>
          <w:ilvl w:val="1"/>
          <w:numId w:val="3"/>
        </w:numPr>
        <w:ind w:left="993" w:hanging="567"/>
        <w:jc w:val="both"/>
        <w:rPr>
          <w:sz w:val="23"/>
          <w:szCs w:val="23"/>
        </w:rPr>
      </w:pPr>
      <w:r w:rsidRPr="00D930BC">
        <w:t>mokėti naudoti</w:t>
      </w:r>
      <w:r>
        <w:t>s informacinėmis technologijomis:</w:t>
      </w:r>
    </w:p>
    <w:p w:rsidR="00151D9C" w:rsidRDefault="00D930BC" w:rsidP="0015542B">
      <w:pPr>
        <w:widowControl/>
        <w:numPr>
          <w:ilvl w:val="1"/>
          <w:numId w:val="3"/>
        </w:numPr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išmanyti </w:t>
      </w:r>
      <w:r w:rsidR="00151D9C" w:rsidRPr="00561A0E">
        <w:rPr>
          <w:rFonts w:ascii="Times New Roman" w:hAnsi="Times New Roman"/>
        </w:rPr>
        <w:t>demokratinės teisinės ir atviros pilietinės, humanitarinės visuomenės kūrimo ir veiklos principus, gebėti juos panaudoti savo veikloje;</w:t>
      </w:r>
    </w:p>
    <w:p w:rsidR="00151D9C" w:rsidRPr="00D930BC" w:rsidRDefault="00D930BC" w:rsidP="0015542B">
      <w:pPr>
        <w:widowControl/>
        <w:numPr>
          <w:ilvl w:val="1"/>
          <w:numId w:val="3"/>
        </w:numPr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žinoti </w:t>
      </w:r>
      <w:r w:rsidR="00151D9C" w:rsidRPr="00151D9C">
        <w:rPr>
          <w:rFonts w:ascii="Times New Roman" w:hAnsi="Times New Roman"/>
        </w:rPr>
        <w:t xml:space="preserve">saugos darbe, priešgaisrinės saugos, </w:t>
      </w:r>
      <w:proofErr w:type="spellStart"/>
      <w:r w:rsidR="00151D9C" w:rsidRPr="00151D9C">
        <w:rPr>
          <w:rFonts w:ascii="Times New Roman" w:hAnsi="Times New Roman"/>
        </w:rPr>
        <w:t>elektrosaugo</w:t>
      </w:r>
      <w:r w:rsidR="00643FDA">
        <w:rPr>
          <w:rFonts w:ascii="Times New Roman" w:hAnsi="Times New Roman"/>
        </w:rPr>
        <w:t>s</w:t>
      </w:r>
      <w:proofErr w:type="spellEnd"/>
      <w:r w:rsidR="00643FDA">
        <w:rPr>
          <w:rFonts w:ascii="Times New Roman" w:hAnsi="Times New Roman"/>
        </w:rPr>
        <w:t>, darbo higienos reikalavimus.</w:t>
      </w:r>
    </w:p>
    <w:p w:rsidR="00151D9C" w:rsidRPr="00561A0E" w:rsidRDefault="00151D9C" w:rsidP="0015542B">
      <w:pPr>
        <w:widowControl/>
        <w:numPr>
          <w:ilvl w:val="0"/>
          <w:numId w:val="3"/>
        </w:numPr>
        <w:ind w:left="993" w:hanging="567"/>
        <w:jc w:val="both"/>
        <w:rPr>
          <w:rFonts w:ascii="Times New Roman" w:hAnsi="Times New Roman"/>
        </w:rPr>
      </w:pPr>
      <w:r w:rsidRPr="00561A0E">
        <w:rPr>
          <w:rFonts w:ascii="Times New Roman" w:hAnsi="Times New Roman"/>
        </w:rPr>
        <w:t>Direktoriaus pavaduotojui ugdymui privalo vadovautis:</w:t>
      </w:r>
    </w:p>
    <w:p w:rsidR="00151D9C" w:rsidRPr="00561A0E" w:rsidRDefault="00151D9C" w:rsidP="0015542B">
      <w:pPr>
        <w:widowControl/>
        <w:numPr>
          <w:ilvl w:val="1"/>
          <w:numId w:val="3"/>
        </w:numPr>
        <w:ind w:left="993" w:hanging="567"/>
        <w:jc w:val="both"/>
        <w:rPr>
          <w:rFonts w:ascii="Times New Roman" w:hAnsi="Times New Roman"/>
        </w:rPr>
      </w:pPr>
      <w:r w:rsidRPr="00561A0E">
        <w:rPr>
          <w:rFonts w:ascii="Times New Roman" w:hAnsi="Times New Roman"/>
        </w:rPr>
        <w:t>Lietuvos Respublikos įstatymais ir poįstatyminiais aktais;</w:t>
      </w:r>
    </w:p>
    <w:p w:rsidR="00151D9C" w:rsidRPr="00561A0E" w:rsidRDefault="00151D9C" w:rsidP="0015542B">
      <w:pPr>
        <w:widowControl/>
        <w:numPr>
          <w:ilvl w:val="1"/>
          <w:numId w:val="3"/>
        </w:numPr>
        <w:ind w:left="993" w:hanging="567"/>
        <w:jc w:val="both"/>
        <w:rPr>
          <w:rFonts w:ascii="Times New Roman" w:hAnsi="Times New Roman"/>
        </w:rPr>
      </w:pPr>
      <w:r w:rsidRPr="00561A0E">
        <w:rPr>
          <w:rFonts w:ascii="Times New Roman" w:hAnsi="Times New Roman"/>
        </w:rPr>
        <w:t>Lietuvos Respublikos Vyriausybės nutarimais ir kitais Lietuvos Respublikoje galiojančiais norminiais aktais, reglamentuojančiais biudžetinių įstaigų veiklą, darbo santykius, darbuotojų saugą ir sveikatą;</w:t>
      </w:r>
    </w:p>
    <w:p w:rsidR="00151D9C" w:rsidRPr="00561A0E" w:rsidRDefault="00151D9C" w:rsidP="0015542B">
      <w:pPr>
        <w:widowControl/>
        <w:numPr>
          <w:ilvl w:val="1"/>
          <w:numId w:val="3"/>
        </w:numPr>
        <w:ind w:left="993" w:hanging="567"/>
        <w:jc w:val="both"/>
        <w:rPr>
          <w:rFonts w:ascii="Times New Roman" w:hAnsi="Times New Roman"/>
        </w:rPr>
      </w:pPr>
      <w:r w:rsidRPr="00561A0E">
        <w:rPr>
          <w:rFonts w:ascii="Times New Roman" w:hAnsi="Times New Roman"/>
        </w:rPr>
        <w:t xml:space="preserve">vidaus darbo tvarkos taisyklėmis; </w:t>
      </w:r>
    </w:p>
    <w:p w:rsidR="00151D9C" w:rsidRPr="00561A0E" w:rsidRDefault="00151D9C" w:rsidP="0015542B">
      <w:pPr>
        <w:widowControl/>
        <w:numPr>
          <w:ilvl w:val="1"/>
          <w:numId w:val="3"/>
        </w:numPr>
        <w:ind w:left="993" w:hanging="567"/>
        <w:jc w:val="both"/>
        <w:rPr>
          <w:rFonts w:ascii="Times New Roman" w:hAnsi="Times New Roman"/>
        </w:rPr>
      </w:pPr>
      <w:r w:rsidRPr="00561A0E">
        <w:rPr>
          <w:rFonts w:ascii="Times New Roman" w:hAnsi="Times New Roman"/>
        </w:rPr>
        <w:t>darbo sutartimi;</w:t>
      </w:r>
    </w:p>
    <w:p w:rsidR="00151D9C" w:rsidRPr="00561A0E" w:rsidRDefault="00151D9C" w:rsidP="0015542B">
      <w:pPr>
        <w:widowControl/>
        <w:numPr>
          <w:ilvl w:val="1"/>
          <w:numId w:val="3"/>
        </w:numPr>
        <w:ind w:left="993" w:hanging="567"/>
        <w:jc w:val="both"/>
        <w:rPr>
          <w:rFonts w:ascii="Times New Roman" w:hAnsi="Times New Roman"/>
        </w:rPr>
      </w:pPr>
      <w:r w:rsidRPr="00561A0E">
        <w:rPr>
          <w:rFonts w:ascii="Times New Roman" w:hAnsi="Times New Roman"/>
        </w:rPr>
        <w:t>šiuo pareigybės aprašymu;</w:t>
      </w:r>
    </w:p>
    <w:p w:rsidR="00151D9C" w:rsidRDefault="00151D9C" w:rsidP="0015542B">
      <w:pPr>
        <w:widowControl/>
        <w:numPr>
          <w:ilvl w:val="1"/>
          <w:numId w:val="3"/>
        </w:numPr>
        <w:ind w:left="993" w:hanging="567"/>
        <w:jc w:val="both"/>
        <w:rPr>
          <w:rFonts w:ascii="Times New Roman" w:hAnsi="Times New Roman"/>
        </w:rPr>
      </w:pPr>
      <w:r w:rsidRPr="00561A0E">
        <w:rPr>
          <w:rFonts w:ascii="Times New Roman" w:hAnsi="Times New Roman"/>
        </w:rPr>
        <w:lastRenderedPageBreak/>
        <w:t>kitais įstaigos lokaliniais dokumentais (įsakymais, potvarkiais, nurodymais, taisyklėmis ir pan.).</w:t>
      </w:r>
    </w:p>
    <w:p w:rsidR="00643FDA" w:rsidRDefault="00D930BC" w:rsidP="00643FDA">
      <w:pPr>
        <w:pStyle w:val="Pagrindinistekstas"/>
        <w:numPr>
          <w:ilvl w:val="0"/>
          <w:numId w:val="3"/>
        </w:numPr>
        <w:ind w:left="993" w:hanging="567"/>
        <w:rPr>
          <w:sz w:val="24"/>
          <w:szCs w:val="24"/>
        </w:rPr>
      </w:pPr>
      <w:r w:rsidRPr="00D930BC">
        <w:rPr>
          <w:w w:val="105"/>
          <w:sz w:val="24"/>
          <w:szCs w:val="24"/>
        </w:rPr>
        <w:t>Direktoriaus pavaduotojas ugdymui negali būti asmuo:</w:t>
      </w:r>
    </w:p>
    <w:p w:rsidR="00D930BC" w:rsidRPr="00643FDA" w:rsidRDefault="00D930BC" w:rsidP="00643FDA">
      <w:pPr>
        <w:pStyle w:val="Pagrindinistekstas"/>
        <w:numPr>
          <w:ilvl w:val="1"/>
          <w:numId w:val="3"/>
        </w:numPr>
        <w:ind w:left="993" w:hanging="567"/>
        <w:rPr>
          <w:sz w:val="24"/>
          <w:szCs w:val="24"/>
        </w:rPr>
      </w:pPr>
      <w:r w:rsidRPr="00643FDA">
        <w:rPr>
          <w:sz w:val="24"/>
          <w:szCs w:val="24"/>
        </w:rPr>
        <w:t>nuteistas už tyčinę nusikalstamą veiklą;</w:t>
      </w:r>
    </w:p>
    <w:p w:rsidR="00D930BC" w:rsidRPr="00D930BC" w:rsidRDefault="00D930BC" w:rsidP="00643FDA">
      <w:pPr>
        <w:pStyle w:val="Pagrindinistekstas"/>
        <w:numPr>
          <w:ilvl w:val="1"/>
          <w:numId w:val="3"/>
        </w:numPr>
        <w:tabs>
          <w:tab w:val="left" w:pos="1335"/>
        </w:tabs>
        <w:ind w:left="993" w:right="363" w:hanging="567"/>
        <w:rPr>
          <w:sz w:val="24"/>
          <w:szCs w:val="24"/>
        </w:rPr>
      </w:pPr>
      <w:r w:rsidRPr="00D930BC">
        <w:rPr>
          <w:w w:val="105"/>
          <w:sz w:val="24"/>
          <w:szCs w:val="24"/>
        </w:rPr>
        <w:t>teismo sprendimu pripažintas neveiksniu ar ribotai veiksniu, - iki jo pripažinimo veiksniu ar veiksnumo apribojimo panaikinimo;</w:t>
      </w:r>
    </w:p>
    <w:p w:rsidR="00D930BC" w:rsidRPr="00D930BC" w:rsidRDefault="00D930BC" w:rsidP="00643FDA">
      <w:pPr>
        <w:pStyle w:val="Pagrindinistekstas"/>
        <w:numPr>
          <w:ilvl w:val="1"/>
          <w:numId w:val="3"/>
        </w:numPr>
        <w:ind w:left="993" w:hanging="567"/>
        <w:rPr>
          <w:sz w:val="24"/>
          <w:szCs w:val="24"/>
        </w:rPr>
      </w:pPr>
      <w:r w:rsidRPr="00D930BC">
        <w:rPr>
          <w:w w:val="105"/>
          <w:sz w:val="24"/>
          <w:szCs w:val="24"/>
        </w:rPr>
        <w:t>kuriam teismo sprendimu apribota tėvų valdžia, - iki apribojimo panaikinimo;</w:t>
      </w:r>
    </w:p>
    <w:p w:rsidR="00D930BC" w:rsidRPr="00D930BC" w:rsidRDefault="00D930BC" w:rsidP="00643FDA">
      <w:pPr>
        <w:pStyle w:val="Pagrindinistekstas"/>
        <w:numPr>
          <w:ilvl w:val="1"/>
          <w:numId w:val="3"/>
        </w:numPr>
        <w:ind w:left="993" w:hanging="567"/>
        <w:rPr>
          <w:sz w:val="24"/>
          <w:szCs w:val="24"/>
        </w:rPr>
      </w:pPr>
      <w:r w:rsidRPr="00D930BC">
        <w:rPr>
          <w:w w:val="105"/>
          <w:sz w:val="24"/>
          <w:szCs w:val="24"/>
        </w:rPr>
        <w:t>sergantis Lietuvos Respublikos sveikatos apsaugos ministerijos atitinkamame</w:t>
      </w:r>
    </w:p>
    <w:p w:rsidR="00D930BC" w:rsidRPr="00D930BC" w:rsidRDefault="00D930BC" w:rsidP="00643FDA">
      <w:pPr>
        <w:pStyle w:val="Pagrindinistekstas"/>
        <w:numPr>
          <w:ilvl w:val="1"/>
          <w:numId w:val="3"/>
        </w:numPr>
        <w:ind w:left="993" w:hanging="567"/>
        <w:rPr>
          <w:sz w:val="24"/>
          <w:szCs w:val="24"/>
        </w:rPr>
      </w:pPr>
      <w:r w:rsidRPr="00D930BC">
        <w:rPr>
          <w:w w:val="105"/>
          <w:sz w:val="24"/>
          <w:szCs w:val="24"/>
        </w:rPr>
        <w:t>nustatytomis ligomis;</w:t>
      </w:r>
    </w:p>
    <w:p w:rsidR="00D930BC" w:rsidRPr="00D930BC" w:rsidRDefault="00D930BC" w:rsidP="00643FDA">
      <w:pPr>
        <w:pStyle w:val="Pagrindinistekstas"/>
        <w:numPr>
          <w:ilvl w:val="1"/>
          <w:numId w:val="3"/>
        </w:numPr>
        <w:ind w:left="993" w:hanging="567"/>
        <w:rPr>
          <w:sz w:val="24"/>
          <w:szCs w:val="24"/>
        </w:rPr>
      </w:pPr>
      <w:r w:rsidRPr="00D930BC">
        <w:rPr>
          <w:sz w:val="24"/>
          <w:szCs w:val="24"/>
        </w:rPr>
        <w:t>buvęs</w:t>
      </w:r>
      <w:r w:rsidRPr="00D930BC">
        <w:rPr>
          <w:w w:val="115"/>
          <w:sz w:val="24"/>
          <w:szCs w:val="24"/>
        </w:rPr>
        <w:t xml:space="preserve"> SSRS saugumo komiteto (NKVD, </w:t>
      </w:r>
      <w:r w:rsidRPr="00D930BC">
        <w:rPr>
          <w:sz w:val="24"/>
          <w:szCs w:val="24"/>
        </w:rPr>
        <w:t>NKGB, MGB, KGB) kadrinis darbuotojas, kuriam taikomas teisės aktais numatyti apribojimai;</w:t>
      </w:r>
    </w:p>
    <w:p w:rsidR="00D930BC" w:rsidRPr="00643FDA" w:rsidRDefault="00D930BC" w:rsidP="00643FDA">
      <w:pPr>
        <w:pStyle w:val="Pagrindinistekstas"/>
        <w:numPr>
          <w:ilvl w:val="1"/>
          <w:numId w:val="3"/>
        </w:numPr>
        <w:tabs>
          <w:tab w:val="left" w:pos="1326"/>
        </w:tabs>
        <w:ind w:left="993" w:hanging="567"/>
        <w:rPr>
          <w:sz w:val="24"/>
          <w:szCs w:val="24"/>
        </w:rPr>
      </w:pPr>
      <w:r w:rsidRPr="00D930BC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DC190" wp14:editId="22D77667">
                <wp:simplePos x="0" y="0"/>
                <wp:positionH relativeFrom="page">
                  <wp:posOffset>1672590</wp:posOffset>
                </wp:positionH>
                <wp:positionV relativeFrom="paragraph">
                  <wp:posOffset>1064260</wp:posOffset>
                </wp:positionV>
                <wp:extent cx="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3F76F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7pt,83.8pt" to="131.7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" strokeweight=".08478mm">
                <w10:wrap anchorx="page"/>
              </v:line>
            </w:pict>
          </mc:Fallback>
        </mc:AlternateContent>
      </w:r>
      <w:r w:rsidRPr="00D930BC">
        <w:rPr>
          <w:w w:val="105"/>
          <w:sz w:val="24"/>
          <w:szCs w:val="24"/>
        </w:rPr>
        <w:t>kitais teisės aktais nustatytais atvejais.</w:t>
      </w:r>
    </w:p>
    <w:p w:rsidR="0015542B" w:rsidRDefault="0015542B" w:rsidP="0015542B">
      <w:pPr>
        <w:pStyle w:val="Default"/>
        <w:ind w:left="1080"/>
        <w:rPr>
          <w:b/>
          <w:bCs/>
          <w:color w:val="auto"/>
          <w:sz w:val="23"/>
          <w:szCs w:val="23"/>
        </w:rPr>
      </w:pPr>
    </w:p>
    <w:p w:rsidR="00151D9C" w:rsidRPr="00E946CD" w:rsidRDefault="00151D9C" w:rsidP="00151D9C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3"/>
          <w:szCs w:val="23"/>
        </w:rPr>
      </w:pPr>
      <w:r w:rsidRPr="00E946CD">
        <w:rPr>
          <w:b/>
          <w:bCs/>
          <w:color w:val="auto"/>
          <w:sz w:val="23"/>
          <w:szCs w:val="23"/>
        </w:rPr>
        <w:t>ŠIAS PAREIGAS EINANČIO DARBUOTOJO FUNKCIJOS</w:t>
      </w:r>
      <w:r w:rsidR="00DE231D">
        <w:rPr>
          <w:b/>
          <w:bCs/>
          <w:color w:val="auto"/>
          <w:sz w:val="23"/>
          <w:szCs w:val="23"/>
        </w:rPr>
        <w:t xml:space="preserve"> IR ATSAKOMYBĖ</w:t>
      </w:r>
    </w:p>
    <w:p w:rsidR="00144315" w:rsidRDefault="00144315" w:rsidP="00144315">
      <w:pPr>
        <w:widowControl/>
        <w:jc w:val="both"/>
        <w:rPr>
          <w:rFonts w:ascii="Times New Roman" w:hAnsi="Times New Roman"/>
        </w:rPr>
      </w:pPr>
    </w:p>
    <w:p w:rsidR="008D09C8" w:rsidRPr="00144315" w:rsidRDefault="00151D9C" w:rsidP="00D66D23">
      <w:pPr>
        <w:pStyle w:val="Sraopastraipa"/>
        <w:widowControl/>
        <w:numPr>
          <w:ilvl w:val="0"/>
          <w:numId w:val="3"/>
        </w:numPr>
        <w:ind w:left="993" w:hanging="567"/>
        <w:jc w:val="both"/>
        <w:rPr>
          <w:rFonts w:ascii="Times New Roman" w:hAnsi="Times New Roman"/>
        </w:rPr>
      </w:pPr>
      <w:r w:rsidRPr="00144315">
        <w:rPr>
          <w:rFonts w:ascii="Times New Roman" w:hAnsi="Times New Roman"/>
        </w:rPr>
        <w:t>Direktoriaus pavaduotojas ugdymu</w:t>
      </w:r>
      <w:r w:rsidR="00E843C6" w:rsidRPr="00144315">
        <w:rPr>
          <w:rFonts w:ascii="Times New Roman" w:hAnsi="Times New Roman"/>
        </w:rPr>
        <w:t>i</w:t>
      </w:r>
      <w:r w:rsidRPr="00144315">
        <w:rPr>
          <w:rFonts w:ascii="Times New Roman" w:hAnsi="Times New Roman"/>
        </w:rPr>
        <w:t xml:space="preserve"> atlieka šias funkcijas:</w:t>
      </w:r>
    </w:p>
    <w:p w:rsidR="00281391" w:rsidRPr="00281391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telkia gimnazijos bendruomenę valstybinei ir savivaldybės švietimo politikai įgyvendinti, gimnazijos veiklos programai vykdyti</w:t>
      </w:r>
      <w:r w:rsidR="00151D9C">
        <w:rPr>
          <w:rFonts w:ascii="Times New Roman" w:hAnsi="Times New Roman"/>
        </w:rPr>
        <w:t>;</w:t>
      </w:r>
    </w:p>
    <w:p w:rsidR="00EA560F" w:rsidRPr="00EA560F" w:rsidRDefault="00EA560F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analizuoja bendrąsias ugdymo programas</w:t>
      </w:r>
      <w:r w:rsidR="00281391">
        <w:rPr>
          <w:rFonts w:ascii="Times New Roman" w:hAnsi="Times New Roman"/>
        </w:rPr>
        <w:t xml:space="preserve">, vadovauja pradinio, pagrindinio ir vidurinio ugdymo programų bendrojo ugdymo plano rengimo grupei </w:t>
      </w:r>
      <w:r>
        <w:rPr>
          <w:rFonts w:ascii="Times New Roman" w:hAnsi="Times New Roman"/>
        </w:rPr>
        <w:t xml:space="preserve">ir organizuoja </w:t>
      </w:r>
      <w:r w:rsidR="00281391">
        <w:rPr>
          <w:rFonts w:ascii="Times New Roman" w:hAnsi="Times New Roman"/>
        </w:rPr>
        <w:t>jo</w:t>
      </w:r>
      <w:r>
        <w:rPr>
          <w:rFonts w:ascii="Times New Roman" w:hAnsi="Times New Roman"/>
        </w:rPr>
        <w:t xml:space="preserve"> įgyvendinimą gimnazijoje, inicijuoja individualias, specialiąsias ugdymo programas, projektus, temines savaites;</w:t>
      </w:r>
    </w:p>
    <w:p w:rsidR="008D09C8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vadovauja ugdymo procesui gimnazijoje, atsako už kokybišką programų vykdymą;</w:t>
      </w:r>
    </w:p>
    <w:p w:rsidR="00151D9C" w:rsidRDefault="00151D9C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tiria, analizuoja ir vertina ugdymo procesą ir jo pokyčius, vykdo gimnazijos ugdomojo proceso priežiūrą, koordinuoja metodinę veiklą gimnazijoje</w:t>
      </w:r>
      <w:r w:rsidR="00EA560F">
        <w:rPr>
          <w:rFonts w:ascii="Times New Roman" w:hAnsi="Times New Roman"/>
        </w:rPr>
        <w:t>;</w:t>
      </w:r>
    </w:p>
    <w:p w:rsidR="00151D9C" w:rsidRPr="00EA560F" w:rsidRDefault="00151D9C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teikia profesinę ir metodinę pagalbą pedagogams, prižiūri, kaip vykdomi gimnazijos veiklą reglamentuojantys dokumentai;</w:t>
      </w:r>
    </w:p>
    <w:p w:rsidR="00151D9C" w:rsidRDefault="00151D9C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skatina pedagogus tobulinti kvalifikaciją, dalykiška</w:t>
      </w:r>
      <w:r w:rsidR="00850AEF">
        <w:rPr>
          <w:rFonts w:ascii="Times New Roman" w:hAnsi="Times New Roman"/>
        </w:rPr>
        <w:t>i bendradarbiauja, konsultuoja juos dėl atestacijos, pristato pedagogus atestacijos komisijai;</w:t>
      </w:r>
    </w:p>
    <w:p w:rsidR="00EA560F" w:rsidRDefault="00EA560F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kiekvieno pedagogo darbą organizuoja pagal jo specialybę, kvalifikaciją ir darbo patirtį;</w:t>
      </w:r>
    </w:p>
    <w:p w:rsidR="00E843C6" w:rsidRPr="00E843C6" w:rsidRDefault="00E843C6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sudaro pedagoginių darbuotojų tarifinį sąrašą;</w:t>
      </w:r>
    </w:p>
    <w:p w:rsidR="00EA560F" w:rsidRDefault="00EA560F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kontroliuoja pedagogų darbo drausmę ir reikalauja, kad darbuotojai laikytųsi darbo tvarkos taisyklių;</w:t>
      </w:r>
    </w:p>
    <w:p w:rsidR="00EA560F" w:rsidRPr="00EA560F" w:rsidRDefault="00EA560F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prižiūri pedagogų planų sudarymą, stebi, įvertina meistriškumą;</w:t>
      </w:r>
    </w:p>
    <w:p w:rsidR="00151D9C" w:rsidRDefault="00151D9C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vykdo vaiko teisės pažeidimų prevenciją ir informuoja suinteresuotas institucijas;</w:t>
      </w:r>
    </w:p>
    <w:p w:rsidR="00281391" w:rsidRPr="00281391" w:rsidRDefault="00281391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atsako už tai, kad būtų sudarytos sąlygos vaiko fizinei, emocinei, dvasinei, dorinei, protinei brandai;</w:t>
      </w:r>
    </w:p>
    <w:p w:rsidR="008D09C8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koordinuoja mokinių mokymą namuose, mokinių savarankišką mokymąsi;</w:t>
      </w:r>
    </w:p>
    <w:p w:rsidR="00EA560F" w:rsidRDefault="00EA560F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atsako už pusmečių ir metinių rezultatų analizės parengimą;</w:t>
      </w:r>
    </w:p>
    <w:p w:rsidR="008D09C8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koordinuoja mokomųjų dalykų olimpiadų, konkursų organizavimą;</w:t>
      </w:r>
    </w:p>
    <w:p w:rsidR="00850AEF" w:rsidRDefault="00850AEF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koordinuoja klasių vadovų veiklą;</w:t>
      </w:r>
    </w:p>
    <w:p w:rsidR="008D09C8" w:rsidRPr="008D09C8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151D9C">
        <w:rPr>
          <w:rFonts w:ascii="Times New Roman" w:hAnsi="Times New Roman"/>
        </w:rPr>
        <w:t>rganizuoja tėvų (globėjų) švietimą;</w:t>
      </w:r>
    </w:p>
    <w:p w:rsidR="00151D9C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151D9C">
        <w:rPr>
          <w:rFonts w:ascii="Times New Roman" w:hAnsi="Times New Roman"/>
        </w:rPr>
        <w:t>alyvauja gimnazijos strateginio plano, metų veiklos programos rengime, teikia pasiūlymus ruošiant nuostatus, darbo tvarkos taisykles ir kitus gimnazijos veiklą reglamentuojančius dokumentus, organizuoja projektų svarstymą ir derina su gimnazijos savivaldos institucijomis;</w:t>
      </w:r>
    </w:p>
    <w:p w:rsidR="00E843C6" w:rsidRDefault="00B97DBA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pagal kompetenciją </w:t>
      </w:r>
      <w:r w:rsidR="00E843C6">
        <w:rPr>
          <w:rFonts w:ascii="Times New Roman" w:hAnsi="Times New Roman"/>
        </w:rPr>
        <w:t>teiki</w:t>
      </w:r>
      <w:r>
        <w:rPr>
          <w:rFonts w:ascii="Times New Roman" w:hAnsi="Times New Roman"/>
        </w:rPr>
        <w:t xml:space="preserve">a ataskaitas </w:t>
      </w:r>
      <w:r w:rsidR="00E843C6">
        <w:rPr>
          <w:rFonts w:ascii="Times New Roman" w:hAnsi="Times New Roman"/>
        </w:rPr>
        <w:t>;</w:t>
      </w:r>
    </w:p>
    <w:p w:rsidR="00151D9C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151D9C">
        <w:rPr>
          <w:rFonts w:ascii="Times New Roman" w:hAnsi="Times New Roman"/>
        </w:rPr>
        <w:t>engia gimnazijos mėnesio veiklos planą;</w:t>
      </w:r>
    </w:p>
    <w:p w:rsidR="00151D9C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151D9C">
        <w:rPr>
          <w:rFonts w:ascii="Times New Roman" w:hAnsi="Times New Roman"/>
        </w:rPr>
        <w:t>uria ir plėtoja gimnazijos edukacinę aplinką;</w:t>
      </w:r>
    </w:p>
    <w:p w:rsidR="00151D9C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51D9C">
        <w:rPr>
          <w:rFonts w:ascii="Times New Roman" w:hAnsi="Times New Roman"/>
        </w:rPr>
        <w:t>nicijuoja ir koordinuoja gimnazijos veiklos kokybės įsivertinimą;</w:t>
      </w:r>
    </w:p>
    <w:p w:rsidR="00DE231D" w:rsidRPr="00DE231D" w:rsidRDefault="00DE231D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pildo pedagoginių darbuotojų darbo laiko apskaitos žiniaraštį;</w:t>
      </w:r>
    </w:p>
    <w:p w:rsidR="00DE231D" w:rsidRDefault="00DE231D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 w:rsidRPr="007312E9">
        <w:rPr>
          <w:rFonts w:ascii="Times New Roman" w:hAnsi="Times New Roman"/>
          <w:bCs/>
        </w:rPr>
        <w:t>koordinuoja duomenų teikimą NEC duomenų perdavimo sistemai „Keltas“, atsako už savalaikį duomenų teikimą, jų saugą</w:t>
      </w:r>
      <w:r w:rsidRPr="007312E9">
        <w:rPr>
          <w:rFonts w:ascii="Times New Roman" w:hAnsi="Times New Roman"/>
        </w:rPr>
        <w:t>;</w:t>
      </w:r>
    </w:p>
    <w:p w:rsidR="00DE231D" w:rsidRPr="00850AEF" w:rsidRDefault="00DE231D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 w:rsidRPr="007312E9">
        <w:rPr>
          <w:rFonts w:ascii="Times New Roman" w:hAnsi="Times New Roman"/>
        </w:rPr>
        <w:lastRenderedPageBreak/>
        <w:t xml:space="preserve">užtikrina </w:t>
      </w:r>
      <w:r>
        <w:rPr>
          <w:rFonts w:ascii="Times New Roman" w:hAnsi="Times New Roman"/>
        </w:rPr>
        <w:t xml:space="preserve">nacionalinio mokinių pasiekimų patikrinimo, </w:t>
      </w:r>
      <w:r w:rsidRPr="007312E9">
        <w:rPr>
          <w:rFonts w:ascii="Times New Roman" w:hAnsi="Times New Roman"/>
        </w:rPr>
        <w:t>pagrindinio ugdymo mokinių pasiekimų patikros ir brandos egzaminų organizavimą ir vykdymą;</w:t>
      </w:r>
    </w:p>
    <w:p w:rsidR="00DE231D" w:rsidRPr="00DE231D" w:rsidRDefault="00DE231D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 w:rsidRPr="005C7F28">
        <w:rPr>
          <w:rFonts w:ascii="Times New Roman" w:hAnsi="Times New Roman"/>
        </w:rPr>
        <w:t>administruoja elektroninį dienyną nuostatų nustatyta tvarka</w:t>
      </w:r>
      <w:r>
        <w:rPr>
          <w:rFonts w:ascii="Times New Roman" w:hAnsi="Times New Roman"/>
        </w:rPr>
        <w:t>, stebi ir analizuoja mokomųjų dalykų apskaitą el. dienyne</w:t>
      </w:r>
      <w:r w:rsidRPr="005C7F28">
        <w:rPr>
          <w:rFonts w:ascii="Times New Roman" w:hAnsi="Times New Roman"/>
        </w:rPr>
        <w:t>;</w:t>
      </w:r>
    </w:p>
    <w:p w:rsidR="00281391" w:rsidRPr="00DE231D" w:rsidRDefault="00DE231D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 w:rsidRPr="005C7F28">
        <w:rPr>
          <w:rFonts w:ascii="Times New Roman" w:hAnsi="Times New Roman"/>
        </w:rPr>
        <w:t>rengia medžiagą mokytojų tarybos posėdžiams, gimnazijos savivaldos susirinkimams</w:t>
      </w:r>
      <w:r>
        <w:rPr>
          <w:rFonts w:ascii="Times New Roman" w:hAnsi="Times New Roman"/>
        </w:rPr>
        <w:t>;</w:t>
      </w:r>
    </w:p>
    <w:p w:rsidR="00151D9C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151D9C">
        <w:rPr>
          <w:rFonts w:ascii="Times New Roman" w:hAnsi="Times New Roman"/>
        </w:rPr>
        <w:t xml:space="preserve">ūpinasi gimnazijos kultūra ir įvaizdžio formavimu, palankiu mikroklimato kūrimu, </w:t>
      </w:r>
      <w:r w:rsidR="00281391">
        <w:rPr>
          <w:rFonts w:ascii="Times New Roman" w:hAnsi="Times New Roman"/>
        </w:rPr>
        <w:t>demokratinių</w:t>
      </w:r>
      <w:r w:rsidR="00151D9C">
        <w:rPr>
          <w:rFonts w:ascii="Times New Roman" w:hAnsi="Times New Roman"/>
        </w:rPr>
        <w:t xml:space="preserve"> g</w:t>
      </w:r>
      <w:r w:rsidR="00281391">
        <w:rPr>
          <w:rFonts w:ascii="Times New Roman" w:hAnsi="Times New Roman"/>
        </w:rPr>
        <w:t>imnazijos bendruomenės santykių puoselėjimu</w:t>
      </w:r>
      <w:r w:rsidR="00151D9C">
        <w:rPr>
          <w:rFonts w:ascii="Times New Roman" w:hAnsi="Times New Roman"/>
        </w:rPr>
        <w:t>;</w:t>
      </w:r>
    </w:p>
    <w:p w:rsidR="00DE231D" w:rsidRPr="00DE231D" w:rsidRDefault="00DE231D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kuruoja gimnazijos renginius</w:t>
      </w:r>
      <w:r w:rsidR="00B97DBA">
        <w:rPr>
          <w:rFonts w:ascii="Times New Roman" w:hAnsi="Times New Roman"/>
        </w:rPr>
        <w:t>, projektus</w:t>
      </w:r>
      <w:r>
        <w:rPr>
          <w:rFonts w:ascii="Times New Roman" w:hAnsi="Times New Roman"/>
        </w:rPr>
        <w:t>;</w:t>
      </w:r>
    </w:p>
    <w:p w:rsidR="00151D9C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51D9C">
        <w:rPr>
          <w:rFonts w:ascii="Times New Roman" w:hAnsi="Times New Roman"/>
        </w:rPr>
        <w:t>eikia gimnazijos direktoriui siūlymus ir projektus dėl ugdymo kokybės gerinimo, mokytojų kvalifikacijos tobulinimo, gimnazijos veiklos gerinimo;</w:t>
      </w:r>
    </w:p>
    <w:p w:rsidR="00151D9C" w:rsidRDefault="008D09C8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151D9C" w:rsidRPr="007312E9">
        <w:rPr>
          <w:rFonts w:ascii="Times New Roman" w:hAnsi="Times New Roman"/>
        </w:rPr>
        <w:t>aikosi konfidencialios informacijos slaptumo;</w:t>
      </w:r>
    </w:p>
    <w:p w:rsidR="00850AEF" w:rsidRDefault="00850AEF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dalyvauja darbo grupių ir komisijų veikloje pagal kompetenciją;</w:t>
      </w:r>
    </w:p>
    <w:p w:rsidR="00850AEF" w:rsidRDefault="00850AEF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pagal kompeten</w:t>
      </w:r>
      <w:r w:rsidR="00E843C6">
        <w:rPr>
          <w:rFonts w:ascii="Times New Roman" w:hAnsi="Times New Roman"/>
        </w:rPr>
        <w:t xml:space="preserve">ciją rengia </w:t>
      </w:r>
      <w:r>
        <w:rPr>
          <w:rFonts w:ascii="Times New Roman" w:hAnsi="Times New Roman"/>
        </w:rPr>
        <w:t>gimnazijos dokumentų projektus;</w:t>
      </w:r>
    </w:p>
    <w:p w:rsidR="00DE231D" w:rsidRDefault="00850AEF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 w:rsidRPr="00E843C6">
        <w:rPr>
          <w:rFonts w:ascii="Times New Roman" w:hAnsi="Times New Roman"/>
        </w:rPr>
        <w:t xml:space="preserve">atlieka kitas gimnazijos direktoriaus įsakymu </w:t>
      </w:r>
      <w:r w:rsidR="00E843C6">
        <w:rPr>
          <w:rFonts w:ascii="Times New Roman" w:hAnsi="Times New Roman"/>
        </w:rPr>
        <w:t xml:space="preserve">priskirtas funkcijas, nenuolatinio pobūdžio </w:t>
      </w:r>
      <w:r w:rsidR="00DE231D">
        <w:rPr>
          <w:rFonts w:ascii="Times New Roman" w:hAnsi="Times New Roman"/>
        </w:rPr>
        <w:t>pavedimus pagal priskirtą kompetenciją;</w:t>
      </w:r>
    </w:p>
    <w:p w:rsidR="00DE231D" w:rsidRDefault="00151D9C" w:rsidP="0015542B">
      <w:pPr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 w:rsidRPr="00E843C6">
        <w:rPr>
          <w:rFonts w:ascii="Times New Roman" w:hAnsi="Times New Roman"/>
        </w:rPr>
        <w:t>direktoriaus pavaduotoja ugdymui pavaduoja laikinai nesantį gimnazijos direktorių (ligos, atostogų, komandiruočių ir kt. atvejais).</w:t>
      </w:r>
    </w:p>
    <w:p w:rsidR="00DE231D" w:rsidRPr="00DE231D" w:rsidRDefault="00DE231D" w:rsidP="0015542B">
      <w:pPr>
        <w:pStyle w:val="Sraopastraipa"/>
        <w:widowControl/>
        <w:numPr>
          <w:ilvl w:val="0"/>
          <w:numId w:val="3"/>
        </w:numPr>
        <w:ind w:left="993" w:hanging="633"/>
        <w:jc w:val="both"/>
        <w:rPr>
          <w:rFonts w:ascii="Times New Roman" w:hAnsi="Times New Roman"/>
        </w:rPr>
      </w:pPr>
      <w:r w:rsidRPr="00DE231D">
        <w:rPr>
          <w:rFonts w:ascii="Times New Roman" w:hAnsi="Times New Roman" w:cs="Times New Roman"/>
        </w:rPr>
        <w:t xml:space="preserve">Direktoriaus pavaduotojas ugdymui atsako už: </w:t>
      </w:r>
    </w:p>
    <w:p w:rsidR="00DE231D" w:rsidRPr="00DE231D" w:rsidRDefault="00DE231D" w:rsidP="0015542B">
      <w:pPr>
        <w:pStyle w:val="Sraopastraipa"/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 w:rsidRPr="00DE231D">
        <w:rPr>
          <w:rFonts w:ascii="Times New Roman" w:hAnsi="Times New Roman" w:cs="Times New Roman"/>
        </w:rPr>
        <w:t xml:space="preserve">Lietuvos Respublikos įstatymų, teisės aktų, gimnazijos nuostatų, vidaus ir darbo tvarkos taisyklių laikymąsi, direktoriaus įsakymų, pavedimų vykdymą, </w:t>
      </w:r>
      <w:r>
        <w:rPr>
          <w:rFonts w:ascii="Times New Roman" w:hAnsi="Times New Roman" w:cs="Times New Roman"/>
        </w:rPr>
        <w:t>tinkamą funkcijų atlikimą;</w:t>
      </w:r>
    </w:p>
    <w:p w:rsidR="00DE231D" w:rsidRPr="00DE231D" w:rsidRDefault="00DE231D" w:rsidP="0015542B">
      <w:pPr>
        <w:pStyle w:val="Sraopastraipa"/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 w:rsidRPr="00DE231D">
        <w:rPr>
          <w:rFonts w:ascii="Times New Roman" w:hAnsi="Times New Roman" w:cs="Times New Roman"/>
        </w:rPr>
        <w:t xml:space="preserve">asmens duomenų apsaugą teisės aktų nustatyta tvarka; </w:t>
      </w:r>
    </w:p>
    <w:p w:rsidR="00582468" w:rsidRPr="00582468" w:rsidRDefault="00DE231D" w:rsidP="00582468">
      <w:pPr>
        <w:pStyle w:val="Sraopastraipa"/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 w:rsidRPr="00DE231D">
        <w:rPr>
          <w:rFonts w:ascii="Times New Roman" w:hAnsi="Times New Roman" w:cs="Times New Roman"/>
        </w:rPr>
        <w:t>teikiamų ataskaitų rinkinių ir statistinių ataskaitų teisingumą pagal kompetenciją.</w:t>
      </w:r>
    </w:p>
    <w:p w:rsidR="00DE231D" w:rsidRPr="00582468" w:rsidRDefault="00DE231D" w:rsidP="00582468">
      <w:pPr>
        <w:pStyle w:val="Sraopastraipa"/>
        <w:widowControl/>
        <w:numPr>
          <w:ilvl w:val="1"/>
          <w:numId w:val="3"/>
        </w:numPr>
        <w:ind w:left="993" w:hanging="633"/>
        <w:jc w:val="both"/>
        <w:rPr>
          <w:rFonts w:ascii="Times New Roman" w:hAnsi="Times New Roman"/>
        </w:rPr>
      </w:pPr>
      <w:r w:rsidRPr="00582468">
        <w:rPr>
          <w:rFonts w:ascii="Times New Roman" w:hAnsi="Times New Roman" w:cs="Times New Roman"/>
        </w:rPr>
        <w:t>Direktoriaus pavaduotojas ugdymui už savo pareigų nevykdymą ar netinkamą vykdymą, dėl jo kaltės padarytą žalą atsako Lietuvos Respublikos įstatymų nustatyta tvarka.</w:t>
      </w:r>
    </w:p>
    <w:p w:rsidR="00DE231D" w:rsidRDefault="00DE231D" w:rsidP="00DE231D">
      <w:pPr>
        <w:pStyle w:val="Sraopastraipa"/>
        <w:widowControl/>
        <w:ind w:left="792"/>
        <w:jc w:val="both"/>
        <w:rPr>
          <w:rFonts w:ascii="Times New Roman" w:hAnsi="Times New Roman" w:cs="Times New Roman"/>
        </w:rPr>
      </w:pPr>
    </w:p>
    <w:p w:rsidR="00DE231D" w:rsidRPr="00DE231D" w:rsidRDefault="00DE231D" w:rsidP="00DE231D">
      <w:pPr>
        <w:pStyle w:val="Sraopastraipa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DE231D">
        <w:rPr>
          <w:rFonts w:ascii="Times New Roman" w:hAnsi="Times New Roman" w:cs="Times New Roman"/>
          <w:b/>
        </w:rPr>
        <w:t>PAREIGYBĖS TEISĖS</w:t>
      </w:r>
    </w:p>
    <w:p w:rsidR="00151D9C" w:rsidRPr="00DE231D" w:rsidRDefault="00151D9C" w:rsidP="00DE231D">
      <w:pPr>
        <w:pStyle w:val="Default"/>
        <w:ind w:firstLine="1296"/>
        <w:jc w:val="both"/>
        <w:rPr>
          <w:color w:val="auto"/>
          <w:sz w:val="23"/>
          <w:szCs w:val="23"/>
        </w:rPr>
      </w:pPr>
    </w:p>
    <w:p w:rsidR="0015542B" w:rsidRDefault="00DE231D" w:rsidP="00144315">
      <w:pPr>
        <w:pStyle w:val="Sraopastraipa"/>
        <w:numPr>
          <w:ilvl w:val="0"/>
          <w:numId w:val="3"/>
        </w:numPr>
        <w:ind w:firstLine="66"/>
        <w:jc w:val="both"/>
        <w:rPr>
          <w:rFonts w:ascii="Times New Roman" w:hAnsi="Times New Roman" w:cs="Times New Roman"/>
        </w:rPr>
      </w:pPr>
      <w:r w:rsidRPr="00DE231D">
        <w:rPr>
          <w:rFonts w:ascii="Times New Roman" w:hAnsi="Times New Roman" w:cs="Times New Roman"/>
        </w:rPr>
        <w:t xml:space="preserve">Direktoriaus pavaduotojas ugdymui turi teisę: </w:t>
      </w:r>
    </w:p>
    <w:p w:rsidR="0015542B" w:rsidRDefault="00DE231D" w:rsidP="00144315">
      <w:pPr>
        <w:pStyle w:val="Sraopastraipa"/>
        <w:numPr>
          <w:ilvl w:val="1"/>
          <w:numId w:val="3"/>
        </w:numPr>
        <w:ind w:left="1276" w:hanging="916"/>
        <w:jc w:val="both"/>
        <w:rPr>
          <w:rFonts w:ascii="Times New Roman" w:hAnsi="Times New Roman" w:cs="Times New Roman"/>
        </w:rPr>
      </w:pPr>
      <w:r w:rsidRPr="00DE231D">
        <w:rPr>
          <w:rFonts w:ascii="Times New Roman" w:hAnsi="Times New Roman" w:cs="Times New Roman"/>
        </w:rPr>
        <w:t>gauti dokumentus ir informaciją, reikalingą pagal kompetenciją priskirtai veiklai vykdyti;</w:t>
      </w:r>
    </w:p>
    <w:p w:rsidR="0015542B" w:rsidRDefault="00DE231D" w:rsidP="0015542B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E231D">
        <w:rPr>
          <w:rFonts w:ascii="Times New Roman" w:hAnsi="Times New Roman" w:cs="Times New Roman"/>
        </w:rPr>
        <w:t xml:space="preserve">pasirinkti veiklos būdus ir formas; </w:t>
      </w:r>
    </w:p>
    <w:p w:rsidR="0015542B" w:rsidRDefault="00DE231D" w:rsidP="0015542B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E231D">
        <w:rPr>
          <w:rFonts w:ascii="Times New Roman" w:hAnsi="Times New Roman" w:cs="Times New Roman"/>
        </w:rPr>
        <w:t>ne mažiau kaip 5 dienas per metus dalyvauti kvalifikacijos tobulinimo renginiuose;</w:t>
      </w:r>
    </w:p>
    <w:p w:rsidR="0015542B" w:rsidRDefault="00DE231D" w:rsidP="0015542B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E231D">
        <w:rPr>
          <w:rFonts w:ascii="Times New Roman" w:hAnsi="Times New Roman" w:cs="Times New Roman"/>
        </w:rPr>
        <w:t xml:space="preserve">dirbti savitarpio pagarba grįstoje, psichologiškai, dvasiškai ir fiziškai saugioje aplinkoje, turėti higienos reikalavimus atitinkančią ir tinkamai aprūpintą darbo vietą; </w:t>
      </w:r>
    </w:p>
    <w:p w:rsidR="0015542B" w:rsidRDefault="00DE231D" w:rsidP="0015542B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E231D">
        <w:rPr>
          <w:rFonts w:ascii="Times New Roman" w:hAnsi="Times New Roman" w:cs="Times New Roman"/>
        </w:rPr>
        <w:t xml:space="preserve">dalyvauti gimnazijos savivaldoje, profesinių sąjungų, asociacijų veikloje; </w:t>
      </w:r>
    </w:p>
    <w:p w:rsidR="0015542B" w:rsidRDefault="00DE231D" w:rsidP="00144315">
      <w:pPr>
        <w:pStyle w:val="Sraopastraipa"/>
        <w:numPr>
          <w:ilvl w:val="1"/>
          <w:numId w:val="3"/>
        </w:numPr>
        <w:ind w:left="1276" w:hanging="916"/>
        <w:jc w:val="both"/>
        <w:rPr>
          <w:rFonts w:ascii="Times New Roman" w:hAnsi="Times New Roman" w:cs="Times New Roman"/>
        </w:rPr>
      </w:pPr>
      <w:r w:rsidRPr="00DE231D">
        <w:rPr>
          <w:rFonts w:ascii="Times New Roman" w:hAnsi="Times New Roman" w:cs="Times New Roman"/>
        </w:rPr>
        <w:t xml:space="preserve">gauti išsilavinimą ir kvalifikaciją atitinkančią algą, darbo užmokesčio priedą, priemokas ar kitas išmokas, būti skatinamas teisės aktų nustatyta tvarka; </w:t>
      </w:r>
    </w:p>
    <w:p w:rsidR="0015542B" w:rsidRDefault="00DE231D" w:rsidP="0015542B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E231D">
        <w:rPr>
          <w:rFonts w:ascii="Times New Roman" w:hAnsi="Times New Roman" w:cs="Times New Roman"/>
        </w:rPr>
        <w:t xml:space="preserve">atsisakyti atlikti darbus, nesulygtus darbo sutartimi. </w:t>
      </w:r>
    </w:p>
    <w:p w:rsidR="00DE231D" w:rsidRPr="0015542B" w:rsidRDefault="00DE231D" w:rsidP="00144315">
      <w:pPr>
        <w:pStyle w:val="Sraopastraipa"/>
        <w:numPr>
          <w:ilvl w:val="0"/>
          <w:numId w:val="3"/>
        </w:numPr>
        <w:ind w:left="1276" w:hanging="850"/>
        <w:jc w:val="both"/>
        <w:rPr>
          <w:rFonts w:ascii="Times New Roman" w:hAnsi="Times New Roman" w:cs="Times New Roman"/>
        </w:rPr>
      </w:pPr>
      <w:r w:rsidRPr="0015542B">
        <w:rPr>
          <w:rFonts w:ascii="Times New Roman" w:hAnsi="Times New Roman" w:cs="Times New Roman"/>
        </w:rPr>
        <w:t>Direktoriaus pavaduotojas ugdymui gali turėti kitų teisių, nustatytų Lietuvos Respublikos darbo kodekse ir kituose teisės aktuose.</w:t>
      </w:r>
    </w:p>
    <w:p w:rsidR="0015542B" w:rsidRDefault="0015542B" w:rsidP="00DE231D">
      <w:pPr>
        <w:pStyle w:val="Sraopastraipa"/>
        <w:ind w:left="360"/>
        <w:rPr>
          <w:sz w:val="23"/>
          <w:szCs w:val="23"/>
        </w:rPr>
      </w:pPr>
    </w:p>
    <w:p w:rsidR="00151D9C" w:rsidRPr="00DE231D" w:rsidRDefault="00151D9C" w:rsidP="0015542B">
      <w:pPr>
        <w:pStyle w:val="Sraopastraipa"/>
        <w:ind w:left="360"/>
        <w:jc w:val="center"/>
        <w:rPr>
          <w:sz w:val="23"/>
          <w:szCs w:val="23"/>
        </w:rPr>
      </w:pPr>
      <w:r w:rsidRPr="00DE231D">
        <w:rPr>
          <w:sz w:val="23"/>
          <w:szCs w:val="23"/>
        </w:rPr>
        <w:t>__________________________________</w:t>
      </w:r>
    </w:p>
    <w:p w:rsidR="0015542B" w:rsidRDefault="0015542B" w:rsidP="00151D9C">
      <w:pPr>
        <w:contextualSpacing/>
        <w:jc w:val="both"/>
        <w:rPr>
          <w:rFonts w:ascii="Times New Roman" w:hAnsi="Times New Roman"/>
        </w:rPr>
      </w:pPr>
    </w:p>
    <w:p w:rsidR="0015542B" w:rsidRDefault="0015542B" w:rsidP="00151D9C">
      <w:pPr>
        <w:contextualSpacing/>
        <w:jc w:val="both"/>
        <w:rPr>
          <w:rFonts w:ascii="Times New Roman" w:hAnsi="Times New Roman"/>
        </w:rPr>
      </w:pPr>
    </w:p>
    <w:p w:rsidR="00151D9C" w:rsidRPr="00D95253" w:rsidRDefault="00151D9C" w:rsidP="00151D9C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Susipažinau ir sutinku</w:t>
      </w:r>
    </w:p>
    <w:p w:rsidR="00151D9C" w:rsidRPr="00D95253" w:rsidRDefault="00151D9C" w:rsidP="00151D9C">
      <w:pPr>
        <w:contextualSpacing/>
        <w:jc w:val="both"/>
        <w:rPr>
          <w:rFonts w:ascii="Times New Roman" w:hAnsi="Times New Roman"/>
        </w:rPr>
      </w:pPr>
      <w:r w:rsidRPr="00D95253">
        <w:rPr>
          <w:rFonts w:ascii="Times New Roman" w:hAnsi="Times New Roman"/>
        </w:rPr>
        <w:t xml:space="preserve">______________________ </w:t>
      </w:r>
    </w:p>
    <w:p w:rsidR="00151D9C" w:rsidRPr="00D95253" w:rsidRDefault="00151D9C" w:rsidP="00151D9C">
      <w:pPr>
        <w:contextualSpacing/>
        <w:jc w:val="both"/>
        <w:rPr>
          <w:rFonts w:ascii="Times New Roman" w:hAnsi="Times New Roman"/>
        </w:rPr>
      </w:pPr>
      <w:r w:rsidRPr="00D95253">
        <w:rPr>
          <w:rFonts w:ascii="Times New Roman" w:hAnsi="Times New Roman"/>
        </w:rPr>
        <w:t>(parašas)</w:t>
      </w:r>
    </w:p>
    <w:p w:rsidR="00151D9C" w:rsidRPr="00D95253" w:rsidRDefault="00151D9C" w:rsidP="00151D9C">
      <w:pPr>
        <w:contextualSpacing/>
        <w:jc w:val="both"/>
        <w:rPr>
          <w:rFonts w:ascii="Times New Roman" w:hAnsi="Times New Roman"/>
        </w:rPr>
      </w:pPr>
      <w:r w:rsidRPr="00D95253">
        <w:rPr>
          <w:rFonts w:ascii="Times New Roman" w:hAnsi="Times New Roman"/>
        </w:rPr>
        <w:t>______________________</w:t>
      </w:r>
    </w:p>
    <w:p w:rsidR="00151D9C" w:rsidRPr="00D95253" w:rsidRDefault="00151D9C" w:rsidP="00151D9C">
      <w:pPr>
        <w:contextualSpacing/>
        <w:jc w:val="both"/>
        <w:rPr>
          <w:rFonts w:ascii="Times New Roman" w:hAnsi="Times New Roman"/>
        </w:rPr>
      </w:pPr>
      <w:r w:rsidRPr="00D95253">
        <w:rPr>
          <w:rFonts w:ascii="Times New Roman" w:hAnsi="Times New Roman"/>
        </w:rPr>
        <w:t>(vardas, pavardė)</w:t>
      </w:r>
    </w:p>
    <w:p w:rsidR="00151D9C" w:rsidRPr="00D95253" w:rsidRDefault="00151D9C" w:rsidP="00151D9C">
      <w:pPr>
        <w:contextualSpacing/>
        <w:jc w:val="both"/>
        <w:rPr>
          <w:rFonts w:ascii="Times New Roman" w:hAnsi="Times New Roman"/>
        </w:rPr>
      </w:pPr>
      <w:r w:rsidRPr="00D95253">
        <w:rPr>
          <w:rFonts w:ascii="Times New Roman" w:hAnsi="Times New Roman"/>
        </w:rPr>
        <w:t xml:space="preserve">______________________ </w:t>
      </w:r>
    </w:p>
    <w:p w:rsidR="00151D9C" w:rsidRPr="000C690C" w:rsidRDefault="00151D9C" w:rsidP="00151D9C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(data</w:t>
      </w:r>
    </w:p>
    <w:p w:rsidR="007E5BC7" w:rsidRDefault="007E5BC7"/>
    <w:sectPr w:rsidR="007E5BC7" w:rsidSect="00151D9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5DF"/>
    <w:multiLevelType w:val="hybridMultilevel"/>
    <w:tmpl w:val="6C8210CE"/>
    <w:lvl w:ilvl="0" w:tplc="65ACE6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335DA"/>
    <w:multiLevelType w:val="hybridMultilevel"/>
    <w:tmpl w:val="5F047A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C2A97"/>
    <w:multiLevelType w:val="hybridMultilevel"/>
    <w:tmpl w:val="DDAEFA96"/>
    <w:lvl w:ilvl="0" w:tplc="E1A88550">
      <w:start w:val="1"/>
      <w:numFmt w:val="decimal"/>
      <w:lvlText w:val="%1."/>
      <w:lvlJc w:val="left"/>
      <w:pPr>
        <w:ind w:left="1080" w:hanging="360"/>
      </w:pPr>
      <w:rPr>
        <w:rFonts w:cs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022CC"/>
    <w:multiLevelType w:val="multilevel"/>
    <w:tmpl w:val="984078F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CDF1476"/>
    <w:multiLevelType w:val="multilevel"/>
    <w:tmpl w:val="BC56D8B6"/>
    <w:lvl w:ilvl="0">
      <w:start w:val="1"/>
      <w:numFmt w:val="decimal"/>
      <w:suff w:val="space"/>
      <w:lvlText w:val="%1."/>
      <w:lvlJc w:val="left"/>
      <w:pPr>
        <w:ind w:left="-152" w:firstLine="72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8D50C71"/>
    <w:multiLevelType w:val="hybridMultilevel"/>
    <w:tmpl w:val="88801658"/>
    <w:lvl w:ilvl="0" w:tplc="69A0A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9C"/>
    <w:rsid w:val="000E405E"/>
    <w:rsid w:val="0012084D"/>
    <w:rsid w:val="00123EAC"/>
    <w:rsid w:val="00144315"/>
    <w:rsid w:val="00151D9C"/>
    <w:rsid w:val="0015542B"/>
    <w:rsid w:val="00281391"/>
    <w:rsid w:val="00582468"/>
    <w:rsid w:val="00643FDA"/>
    <w:rsid w:val="006C0D10"/>
    <w:rsid w:val="007E5BC7"/>
    <w:rsid w:val="00850AEF"/>
    <w:rsid w:val="00856104"/>
    <w:rsid w:val="008D09C8"/>
    <w:rsid w:val="00A37A8E"/>
    <w:rsid w:val="00B97DBA"/>
    <w:rsid w:val="00D17BB2"/>
    <w:rsid w:val="00D66D23"/>
    <w:rsid w:val="00D930BC"/>
    <w:rsid w:val="00DE231D"/>
    <w:rsid w:val="00E843C6"/>
    <w:rsid w:val="00E87C1C"/>
    <w:rsid w:val="00EA560F"/>
    <w:rsid w:val="00F8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D3229-35C2-4F30-A730-6A4F9AE3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151D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51D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E231D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144315"/>
    <w:pPr>
      <w:widowControl/>
      <w:jc w:val="center"/>
    </w:pPr>
    <w:rPr>
      <w:rFonts w:ascii="TimesLT" w:eastAsia="Times New Roman" w:hAnsi="TimesLT" w:cs="Times New Roman"/>
      <w:b/>
      <w:bCs/>
      <w:color w:val="auto"/>
      <w:szCs w:val="20"/>
      <w:lang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144315"/>
    <w:rPr>
      <w:rFonts w:ascii="TimesLT" w:eastAsia="Times New Roman" w:hAnsi="TimesLT" w:cs="Times New Roman"/>
      <w:b/>
      <w:bCs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30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30BC"/>
    <w:rPr>
      <w:rFonts w:ascii="Segoe UI" w:eastAsia="Arial Unicode MS" w:hAnsi="Segoe UI" w:cs="Segoe UI"/>
      <w:color w:val="000000"/>
      <w:sz w:val="18"/>
      <w:szCs w:val="18"/>
      <w:lang w:eastAsia="lt-LT" w:bidi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D930B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930BC"/>
    <w:rPr>
      <w:rFonts w:ascii="Times New Roman" w:eastAsia="Times New Roman" w:hAnsi="Times New Roman" w:cs="Times New Roman"/>
      <w:sz w:val="23"/>
      <w:szCs w:val="23"/>
    </w:rPr>
  </w:style>
  <w:style w:type="paragraph" w:customStyle="1" w:styleId="patvirtinta">
    <w:name w:val="patvirtinta"/>
    <w:basedOn w:val="prastasis"/>
    <w:rsid w:val="00643F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5282</Words>
  <Characters>3012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2023-10-19T05:28:00Z</cp:lastPrinted>
  <dcterms:created xsi:type="dcterms:W3CDTF">2023-08-08T10:06:00Z</dcterms:created>
  <dcterms:modified xsi:type="dcterms:W3CDTF">2024-07-05T11:52:00Z</dcterms:modified>
</cp:coreProperties>
</file>