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8D7D9" w14:textId="77777777" w:rsidR="00292EDA" w:rsidRDefault="00292EDA" w:rsidP="00292EDA">
      <w:pPr>
        <w:jc w:val="center"/>
        <w:outlineLvl w:val="0"/>
        <w:rPr>
          <w:b/>
          <w:lang w:val="lt-LT"/>
        </w:rPr>
      </w:pPr>
      <w:r>
        <w:rPr>
          <w:b/>
          <w:lang w:val="lt-LT"/>
        </w:rPr>
        <w:t>MOKINIŲ, VAŽINĖJANČIŲ MOKYKLINIU ARBA MARŠRUTINIU AUTOBUSU, SAUGOS  IR SVEIKATOS INSTRUKCIJA Nr.18</w:t>
      </w:r>
    </w:p>
    <w:p w14:paraId="475D54BB" w14:textId="77777777" w:rsidR="00292EDA" w:rsidRDefault="00292EDA" w:rsidP="00292EDA">
      <w:pPr>
        <w:tabs>
          <w:tab w:val="left" w:pos="285"/>
        </w:tabs>
        <w:ind w:left="360"/>
        <w:jc w:val="center"/>
        <w:rPr>
          <w:b/>
          <w:lang w:val="lt-LT"/>
        </w:rPr>
      </w:pPr>
    </w:p>
    <w:p w14:paraId="62886CE9" w14:textId="77777777" w:rsidR="00292EDA" w:rsidRDefault="00292EDA" w:rsidP="00292EDA">
      <w:pPr>
        <w:tabs>
          <w:tab w:val="left" w:pos="285"/>
        </w:tabs>
        <w:ind w:left="360"/>
        <w:jc w:val="center"/>
        <w:rPr>
          <w:b/>
          <w:lang w:val="lt-LT"/>
        </w:rPr>
      </w:pPr>
    </w:p>
    <w:p w14:paraId="26C724D3" w14:textId="77777777" w:rsidR="00292EDA" w:rsidRDefault="00292EDA" w:rsidP="00292EDA">
      <w:pPr>
        <w:tabs>
          <w:tab w:val="left" w:pos="285"/>
        </w:tabs>
        <w:ind w:left="360"/>
        <w:jc w:val="center"/>
        <w:rPr>
          <w:lang w:val="lt-LT"/>
        </w:rPr>
      </w:pPr>
      <w:r>
        <w:rPr>
          <w:b/>
          <w:lang w:val="lt-LT"/>
        </w:rPr>
        <w:t>I. BENDROJI DALIS</w:t>
      </w:r>
      <w:r>
        <w:rPr>
          <w:lang w:val="lt-LT"/>
        </w:rPr>
        <w:t xml:space="preserve"> </w:t>
      </w:r>
    </w:p>
    <w:p w14:paraId="40DC87FF" w14:textId="77777777" w:rsidR="00292EDA" w:rsidRDefault="00292EDA" w:rsidP="00292EDA">
      <w:pPr>
        <w:tabs>
          <w:tab w:val="left" w:pos="285"/>
        </w:tabs>
        <w:ind w:left="360"/>
        <w:jc w:val="center"/>
        <w:rPr>
          <w:lang w:val="lt-LT"/>
        </w:rPr>
      </w:pPr>
    </w:p>
    <w:p w14:paraId="675A1734" w14:textId="77777777" w:rsidR="00292EDA" w:rsidRPr="00234D06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>
        <w:rPr>
          <w:lang w:val="lt-LT"/>
        </w:rPr>
        <w:t>Ši</w:t>
      </w:r>
      <w:r w:rsidRPr="00827A7F">
        <w:rPr>
          <w:lang w:val="lt-LT"/>
        </w:rPr>
        <w:t xml:space="preserve"> instrukcija</w:t>
      </w:r>
      <w:r>
        <w:rPr>
          <w:lang w:val="lt-LT"/>
        </w:rPr>
        <w:t xml:space="preserve"> nusako</w:t>
      </w:r>
      <w:r w:rsidRPr="00827A7F">
        <w:rPr>
          <w:lang w:val="lt-LT"/>
        </w:rPr>
        <w:t xml:space="preserve"> mokiniams elgesio reikalavimus</w:t>
      </w:r>
      <w:r>
        <w:rPr>
          <w:lang w:val="lt-LT"/>
        </w:rPr>
        <w:t>, laukiant mokyklinio arba maršrutinio autobuso (toliau - autobuso), juo važiuojant ir išlipus iš jo.</w:t>
      </w:r>
      <w:r w:rsidRPr="00827A7F">
        <w:rPr>
          <w:lang w:val="lt-LT"/>
        </w:rPr>
        <w:t xml:space="preserve"> </w:t>
      </w:r>
    </w:p>
    <w:p w14:paraId="0639105E" w14:textId="77777777" w:rsidR="00292EDA" w:rsidRPr="00827A7F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 w:rsidRPr="00827A7F">
        <w:rPr>
          <w:lang w:val="lt-LT"/>
        </w:rPr>
        <w:t xml:space="preserve">Instrukcija reikalauja griežtai laikytis saugos priemonių, </w:t>
      </w:r>
      <w:r>
        <w:rPr>
          <w:lang w:val="lt-LT"/>
        </w:rPr>
        <w:t>kelių eismo</w:t>
      </w:r>
      <w:r w:rsidRPr="00827A7F">
        <w:rPr>
          <w:lang w:val="lt-LT"/>
        </w:rPr>
        <w:t xml:space="preserve"> taisyklių</w:t>
      </w:r>
      <w:r>
        <w:rPr>
          <w:lang w:val="lt-LT"/>
        </w:rPr>
        <w:t xml:space="preserve"> (KET)</w:t>
      </w:r>
      <w:r w:rsidRPr="00827A7F">
        <w:rPr>
          <w:lang w:val="lt-LT"/>
        </w:rPr>
        <w:t>, etiketo reikal</w:t>
      </w:r>
      <w:r>
        <w:rPr>
          <w:lang w:val="lt-LT"/>
        </w:rPr>
        <w:t>avimų laukiant autobuso ir juo vykstant.</w:t>
      </w:r>
    </w:p>
    <w:p w14:paraId="56359DE5" w14:textId="77777777" w:rsidR="00292EDA" w:rsidRDefault="00292EDA" w:rsidP="00292EDA">
      <w:pPr>
        <w:tabs>
          <w:tab w:val="num" w:pos="1080"/>
        </w:tabs>
        <w:ind w:firstLine="720"/>
        <w:jc w:val="both"/>
        <w:rPr>
          <w:bCs/>
          <w:szCs w:val="16"/>
          <w:lang w:val="lt-LT"/>
        </w:rPr>
      </w:pPr>
    </w:p>
    <w:p w14:paraId="61F7396C" w14:textId="77777777" w:rsidR="00292EDA" w:rsidRDefault="00292EDA" w:rsidP="00292EDA">
      <w:pPr>
        <w:tabs>
          <w:tab w:val="num" w:pos="2160"/>
        </w:tabs>
        <w:ind w:left="720"/>
        <w:jc w:val="center"/>
        <w:rPr>
          <w:b/>
          <w:lang w:val="lt-LT"/>
        </w:rPr>
      </w:pPr>
      <w:r>
        <w:rPr>
          <w:b/>
          <w:lang w:val="lt-LT"/>
        </w:rPr>
        <w:t>II. GALIMI RIZIKOS VEIKSNIAI LAUKIANT AUTOBUSO IR JUO VAŽIUOJANT, SAUGOS PRIEMONĖS NUO JŲ POVEIKIO</w:t>
      </w:r>
    </w:p>
    <w:p w14:paraId="6462DF44" w14:textId="77777777" w:rsidR="00292EDA" w:rsidRDefault="00292EDA" w:rsidP="00292EDA">
      <w:pPr>
        <w:tabs>
          <w:tab w:val="num" w:pos="1080"/>
        </w:tabs>
        <w:ind w:firstLine="720"/>
        <w:jc w:val="center"/>
        <w:rPr>
          <w:b/>
          <w:lang w:val="lt-LT"/>
        </w:rPr>
      </w:pPr>
    </w:p>
    <w:p w14:paraId="401C1748" w14:textId="77777777" w:rsidR="00292EDA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bCs/>
          <w:lang w:val="lt-LT"/>
        </w:rPr>
      </w:pPr>
      <w:r>
        <w:rPr>
          <w:bCs/>
          <w:lang w:val="lt-LT"/>
        </w:rPr>
        <w:t>Neatsargus elgesys, galintis sukelti eismo įvykį einant per gatvę, laukiant autobuso ar autobuse, įlipant ar išlipant iš transporto priemonės. Saugos priemonė - laikytis KET ir etiketo reikalavimų autobuse, klausyti ir vykdyti autobuso vairuotojo nurodymus.</w:t>
      </w:r>
    </w:p>
    <w:p w14:paraId="10B60E5C" w14:textId="77777777" w:rsidR="00292EDA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bCs/>
          <w:lang w:val="lt-LT"/>
        </w:rPr>
      </w:pPr>
      <w:r>
        <w:rPr>
          <w:bCs/>
          <w:lang w:val="lt-LT"/>
        </w:rPr>
        <w:t>Traumos ir sužalojimai tamsiu paros metu. Saugos priemonės – turėti atšvaitą, žibintuvėlį, laukti autobuso ir išlipti iš jo tik nurodytose sustojimo vietose (stotelėse), laikytis KET reikalavimų.</w:t>
      </w:r>
    </w:p>
    <w:p w14:paraId="335193CC" w14:textId="77777777" w:rsidR="00292EDA" w:rsidRDefault="00292EDA" w:rsidP="00292EDA">
      <w:pPr>
        <w:tabs>
          <w:tab w:val="left" w:pos="285"/>
          <w:tab w:val="num" w:pos="1080"/>
        </w:tabs>
        <w:ind w:firstLine="720"/>
        <w:jc w:val="both"/>
        <w:rPr>
          <w:bCs/>
          <w:lang w:val="lt-LT"/>
        </w:rPr>
      </w:pPr>
    </w:p>
    <w:p w14:paraId="5B9FD1AC" w14:textId="77777777" w:rsidR="00292EDA" w:rsidRDefault="00292EDA" w:rsidP="00292EDA">
      <w:pPr>
        <w:tabs>
          <w:tab w:val="left" w:pos="285"/>
        </w:tabs>
        <w:jc w:val="center"/>
        <w:rPr>
          <w:b/>
          <w:lang w:val="lt-LT"/>
        </w:rPr>
      </w:pPr>
      <w:r>
        <w:rPr>
          <w:b/>
          <w:lang w:val="lt-LT"/>
        </w:rPr>
        <w:t>III. SAUGOS IR SVEIKATOS REIKALAVIMAI, VYSKTANTIEMS Į/IŠ GIMNAZIJOS AUTOBUSU</w:t>
      </w:r>
    </w:p>
    <w:p w14:paraId="1D3BA826" w14:textId="77777777" w:rsidR="00292EDA" w:rsidRDefault="00292EDA" w:rsidP="00292EDA">
      <w:pPr>
        <w:tabs>
          <w:tab w:val="left" w:pos="285"/>
          <w:tab w:val="num" w:pos="1080"/>
        </w:tabs>
        <w:ind w:firstLine="720"/>
        <w:jc w:val="center"/>
        <w:rPr>
          <w:b/>
          <w:lang w:val="lt-LT"/>
        </w:rPr>
      </w:pPr>
    </w:p>
    <w:p w14:paraId="14AE8C87" w14:textId="77777777" w:rsidR="00292EDA" w:rsidRPr="00695C62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>
        <w:rPr>
          <w:bCs/>
          <w:lang w:val="lt-LT"/>
        </w:rPr>
        <w:t xml:space="preserve">Vykdami į gimnaziją, mokiniai turi laiku atvykti į nurodytą autobuso sustojimo vietą (stotelę). Vykdami autobusu, mokiniai turi laikytis nurodyto tvarkaraščio, kuris skelbiamas stotelėje (maršrutiniams autobusams) arba kurį nurodo </w:t>
      </w:r>
      <w:proofErr w:type="spellStart"/>
      <w:r>
        <w:rPr>
          <w:bCs/>
          <w:lang w:val="lt-LT"/>
        </w:rPr>
        <w:t>gimnazijojos</w:t>
      </w:r>
      <w:proofErr w:type="spellEnd"/>
      <w:r>
        <w:rPr>
          <w:bCs/>
          <w:lang w:val="lt-LT"/>
        </w:rPr>
        <w:t xml:space="preserve"> administracija arba klasės auklėtojas (mokykliniams autobusams).</w:t>
      </w:r>
    </w:p>
    <w:p w14:paraId="0751DEE7" w14:textId="77777777" w:rsidR="00292EDA" w:rsidRPr="00B3434B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>
        <w:rPr>
          <w:bCs/>
          <w:lang w:val="lt-LT"/>
        </w:rPr>
        <w:t>Vykdami maršrutiniais autobusais, mokiniai privalo turėti reikiamą pinigų sumą bilietui įsigyti.</w:t>
      </w:r>
    </w:p>
    <w:p w14:paraId="6AE0FECF" w14:textId="77777777" w:rsidR="00292EDA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>
        <w:rPr>
          <w:bCs/>
          <w:lang w:val="lt-LT"/>
        </w:rPr>
        <w:t>Laukdami autobuso, mokiniai privalo laikytis saugaus eismo ir kultūringo elgesio taisyklių: nesikeikti, nesistumdyti, nesityčioti iš kitų mokinių (keleivių) ir negadinti stotelės įrangos – suolų, ženklų ir kt.</w:t>
      </w:r>
      <w:r>
        <w:rPr>
          <w:lang w:val="lt-LT"/>
        </w:rPr>
        <w:t xml:space="preserve"> </w:t>
      </w:r>
    </w:p>
    <w:p w14:paraId="549C428F" w14:textId="77777777" w:rsidR="00292EDA" w:rsidRPr="00447988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>
        <w:rPr>
          <w:lang w:val="lt-LT"/>
        </w:rPr>
        <w:t>Laukdami autobuso tamsiu paros laiku, mokiniai privalo dėvėti atšvaitą  arba turėti žibintuvėlį.</w:t>
      </w:r>
    </w:p>
    <w:p w14:paraId="09B24F6E" w14:textId="77777777" w:rsidR="00292EDA" w:rsidRPr="00632F98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>
        <w:rPr>
          <w:bCs/>
          <w:lang w:val="lt-LT"/>
        </w:rPr>
        <w:t>Įlipant ir išlipant neskubėti, nesistumdyti, elgtis mandagiai, netrukdyti įlipantiems ir išlipantiems, padėti jaunesniems mokiniams.</w:t>
      </w:r>
    </w:p>
    <w:p w14:paraId="189DDC85" w14:textId="77777777" w:rsidR="00292EDA" w:rsidRPr="00695C62" w:rsidRDefault="00292EDA" w:rsidP="00292EDA">
      <w:pPr>
        <w:numPr>
          <w:ilvl w:val="0"/>
          <w:numId w:val="1"/>
        </w:numPr>
        <w:tabs>
          <w:tab w:val="left" w:pos="285"/>
        </w:tabs>
        <w:jc w:val="both"/>
        <w:rPr>
          <w:lang w:val="lt-LT"/>
        </w:rPr>
      </w:pPr>
      <w:r>
        <w:rPr>
          <w:color w:val="000000"/>
          <w:lang w:val="lt-LT"/>
        </w:rPr>
        <w:t xml:space="preserve">Draudžiama autobusu vežti nuodingas, </w:t>
      </w:r>
      <w:r>
        <w:rPr>
          <w:bCs/>
          <w:lang w:val="lt-LT"/>
        </w:rPr>
        <w:t>degias ir kitas pavojingas medžiagas, naminius gyvūnus (šunis, kates ir kt.).</w:t>
      </w:r>
    </w:p>
    <w:p w14:paraId="7B219E93" w14:textId="77777777" w:rsidR="00292EDA" w:rsidRDefault="00292EDA" w:rsidP="00292EDA">
      <w:pPr>
        <w:pStyle w:val="Sraopastraipa"/>
        <w:numPr>
          <w:ilvl w:val="0"/>
          <w:numId w:val="1"/>
        </w:numPr>
        <w:spacing w:before="100" w:beforeAutospacing="1"/>
        <w:jc w:val="both"/>
        <w:rPr>
          <w:lang w:val="lt-LT"/>
        </w:rPr>
      </w:pPr>
      <w:r w:rsidRPr="009B637C">
        <w:rPr>
          <w:lang w:val="lt-LT"/>
        </w:rPr>
        <w:t>Kelionės metu mokiniai privalo laikytis saugaus elgesio bei kelių eismo taisyklių: </w:t>
      </w:r>
    </w:p>
    <w:p w14:paraId="53CD5973" w14:textId="77777777" w:rsidR="00292EDA" w:rsidRDefault="00292EDA" w:rsidP="00292EDA">
      <w:pPr>
        <w:pStyle w:val="Sraopastraipa"/>
        <w:numPr>
          <w:ilvl w:val="1"/>
          <w:numId w:val="1"/>
        </w:numPr>
        <w:tabs>
          <w:tab w:val="clear" w:pos="2160"/>
          <w:tab w:val="num" w:pos="1701"/>
        </w:tabs>
        <w:spacing w:before="100" w:beforeAutospacing="1"/>
        <w:ind w:hanging="1026"/>
        <w:jc w:val="both"/>
        <w:rPr>
          <w:lang w:val="lt-LT"/>
        </w:rPr>
      </w:pPr>
      <w:r>
        <w:rPr>
          <w:lang w:val="lt-LT"/>
        </w:rPr>
        <w:t>M</w:t>
      </w:r>
      <w:r w:rsidRPr="009B637C">
        <w:rPr>
          <w:lang w:val="lt-LT"/>
        </w:rPr>
        <w:t>okiniai į autobusą įlipti ir išlipti gali tik nustatytose stotelėse</w:t>
      </w:r>
      <w:r>
        <w:rPr>
          <w:lang w:val="lt-LT"/>
        </w:rPr>
        <w:t>;</w:t>
      </w:r>
    </w:p>
    <w:p w14:paraId="07ED67EC" w14:textId="77777777" w:rsidR="00292EDA" w:rsidRDefault="00292EDA" w:rsidP="00292EDA">
      <w:pPr>
        <w:pStyle w:val="Sraopastraipa"/>
        <w:numPr>
          <w:ilvl w:val="1"/>
          <w:numId w:val="1"/>
        </w:numPr>
        <w:tabs>
          <w:tab w:val="clear" w:pos="2160"/>
          <w:tab w:val="num" w:pos="1701"/>
        </w:tabs>
        <w:spacing w:before="100" w:beforeAutospacing="1"/>
        <w:ind w:hanging="1026"/>
        <w:jc w:val="both"/>
        <w:rPr>
          <w:lang w:val="lt-LT"/>
        </w:rPr>
      </w:pPr>
      <w:r>
        <w:rPr>
          <w:lang w:val="lt-LT"/>
        </w:rPr>
        <w:t>L</w:t>
      </w:r>
      <w:r w:rsidRPr="009B637C">
        <w:rPr>
          <w:lang w:val="lt-LT"/>
        </w:rPr>
        <w:t>eidžiama įlipti (išlipti) tik transporto priemonei visiškai sustojus</w:t>
      </w:r>
      <w:r>
        <w:rPr>
          <w:lang w:val="lt-LT"/>
        </w:rPr>
        <w:t>;</w:t>
      </w:r>
    </w:p>
    <w:p w14:paraId="39B885BA" w14:textId="77777777" w:rsidR="00292EDA" w:rsidRDefault="00292EDA" w:rsidP="00292EDA">
      <w:pPr>
        <w:pStyle w:val="Sraopastraipa"/>
        <w:numPr>
          <w:ilvl w:val="1"/>
          <w:numId w:val="1"/>
        </w:numPr>
        <w:tabs>
          <w:tab w:val="clear" w:pos="2160"/>
          <w:tab w:val="num" w:pos="1701"/>
        </w:tabs>
        <w:spacing w:before="100" w:beforeAutospacing="1"/>
        <w:ind w:left="1701" w:hanging="567"/>
        <w:jc w:val="both"/>
        <w:rPr>
          <w:lang w:val="lt-LT"/>
        </w:rPr>
      </w:pPr>
      <w:r>
        <w:rPr>
          <w:lang w:val="lt-LT"/>
        </w:rPr>
        <w:t>Įlipus į autobusą susirasti sėdimą vietą, kuprines laikyti prie savęs. Važiuoti stovint draudžiama;</w:t>
      </w:r>
    </w:p>
    <w:p w14:paraId="76EF04DD" w14:textId="77777777" w:rsidR="00292EDA" w:rsidRDefault="00292EDA" w:rsidP="00292EDA">
      <w:pPr>
        <w:pStyle w:val="Sraopastraipa"/>
        <w:numPr>
          <w:ilvl w:val="1"/>
          <w:numId w:val="1"/>
        </w:numPr>
        <w:tabs>
          <w:tab w:val="clear" w:pos="2160"/>
          <w:tab w:val="num" w:pos="1701"/>
        </w:tabs>
        <w:spacing w:before="100" w:beforeAutospacing="1"/>
        <w:ind w:left="1701" w:hanging="567"/>
        <w:jc w:val="both"/>
        <w:rPr>
          <w:lang w:val="lt-LT"/>
        </w:rPr>
      </w:pPr>
      <w:r>
        <w:rPr>
          <w:lang w:val="lt-LT"/>
        </w:rPr>
        <w:t>A</w:t>
      </w:r>
      <w:r w:rsidRPr="009B637C">
        <w:rPr>
          <w:lang w:val="lt-LT"/>
        </w:rPr>
        <w:t xml:space="preserve">utobuse visada </w:t>
      </w:r>
      <w:r>
        <w:rPr>
          <w:lang w:val="lt-LT"/>
        </w:rPr>
        <w:t xml:space="preserve">užsisegti saugos diržus, </w:t>
      </w:r>
      <w:r w:rsidRPr="009B637C">
        <w:rPr>
          <w:lang w:val="lt-LT"/>
        </w:rPr>
        <w:t>sėdėti tose pačiose vietose, nevaikščioti, neatidarinėti</w:t>
      </w:r>
      <w:r>
        <w:rPr>
          <w:lang w:val="lt-LT"/>
        </w:rPr>
        <w:t xml:space="preserve"> langų, nešiukšlinti, negadinti sėdynių, kito inventoriaus;</w:t>
      </w:r>
    </w:p>
    <w:p w14:paraId="4A9A7963" w14:textId="77777777" w:rsidR="00292EDA" w:rsidRPr="00175C4B" w:rsidRDefault="00292EDA" w:rsidP="00292EDA">
      <w:pPr>
        <w:pStyle w:val="Sraopastraipa"/>
        <w:numPr>
          <w:ilvl w:val="1"/>
          <w:numId w:val="1"/>
        </w:numPr>
        <w:tabs>
          <w:tab w:val="clear" w:pos="2160"/>
          <w:tab w:val="num" w:pos="1701"/>
        </w:tabs>
        <w:spacing w:before="100" w:beforeAutospacing="1"/>
        <w:ind w:left="1701" w:hanging="567"/>
        <w:jc w:val="both"/>
        <w:rPr>
          <w:lang w:val="lt-LT"/>
        </w:rPr>
      </w:pPr>
      <w:r>
        <w:rPr>
          <w:color w:val="000000"/>
          <w:lang w:val="lt-LT"/>
        </w:rPr>
        <w:t>D</w:t>
      </w:r>
      <w:r w:rsidRPr="009B637C">
        <w:rPr>
          <w:color w:val="000000"/>
          <w:lang w:val="lt-LT"/>
        </w:rPr>
        <w:t>raudžiama blaškyti vairuotojo dėmesį (triukšmauti, rėkauti) ir trukdyti jam vairuoti transporto priemonę</w:t>
      </w:r>
      <w:r>
        <w:rPr>
          <w:color w:val="000000"/>
          <w:lang w:val="lt-LT"/>
        </w:rPr>
        <w:t>;</w:t>
      </w:r>
    </w:p>
    <w:p w14:paraId="232FA269" w14:textId="77777777" w:rsidR="00292EDA" w:rsidRPr="00D17450" w:rsidRDefault="00292EDA" w:rsidP="00292EDA">
      <w:pPr>
        <w:pStyle w:val="Sraopastraipa"/>
        <w:numPr>
          <w:ilvl w:val="1"/>
          <w:numId w:val="1"/>
        </w:numPr>
        <w:tabs>
          <w:tab w:val="clear" w:pos="2160"/>
          <w:tab w:val="num" w:pos="1701"/>
        </w:tabs>
        <w:spacing w:before="100" w:beforeAutospacing="1"/>
        <w:ind w:left="1701" w:hanging="567"/>
        <w:jc w:val="both"/>
        <w:rPr>
          <w:lang w:val="lt-LT"/>
        </w:rPr>
      </w:pPr>
      <w:r>
        <w:rPr>
          <w:color w:val="000000"/>
          <w:lang w:val="lt-LT"/>
        </w:rPr>
        <w:t>Pastebėjus sugadintą, suplėšytą ar kitaip nuniokotą autobuso inventorių ar saloną, privalu pranešti vairuotojui.</w:t>
      </w:r>
    </w:p>
    <w:p w14:paraId="757648A5" w14:textId="77777777" w:rsidR="00292EDA" w:rsidRDefault="00292EDA" w:rsidP="00292EDA">
      <w:pPr>
        <w:pStyle w:val="Sraopastraipa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before="100" w:beforeAutospacing="1"/>
        <w:jc w:val="both"/>
        <w:rPr>
          <w:lang w:val="lt-LT"/>
        </w:rPr>
      </w:pPr>
      <w:r w:rsidRPr="0008092B">
        <w:rPr>
          <w:lang w:val="lt-LT"/>
        </w:rPr>
        <w:lastRenderedPageBreak/>
        <w:t>Išlipus iš autobuso eiti iki pėsčiųjų perėjos arba sankryžos. Jeigu jų nėra – iki tos vietos, iš kur gerai matosi abi kelio pusės. Kelią arba gatvę pereiti tik įsitikinus saugumu</w:t>
      </w:r>
      <w:r>
        <w:rPr>
          <w:lang w:val="lt-LT"/>
        </w:rPr>
        <w:t>.</w:t>
      </w:r>
    </w:p>
    <w:p w14:paraId="55CDCC1D" w14:textId="77777777" w:rsidR="00292EDA" w:rsidRDefault="00292EDA" w:rsidP="00292EDA">
      <w:pPr>
        <w:pStyle w:val="Sraopastraipa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before="100" w:beforeAutospacing="1"/>
        <w:jc w:val="both"/>
        <w:rPr>
          <w:lang w:val="lt-LT"/>
        </w:rPr>
      </w:pPr>
      <w:r>
        <w:rPr>
          <w:lang w:val="lt-LT"/>
        </w:rPr>
        <w:t xml:space="preserve">Neatvykus autobusui, moksleiviai į gimnaziją atvyksta savo nuožiūra, su tėvų pagalba ar pan. Nesant galimybių atvykti, informuoti klasės auklėtoją arba gimnazijos administraciją tel. 8-652 78593. </w:t>
      </w:r>
    </w:p>
    <w:p w14:paraId="531C5D36" w14:textId="77777777" w:rsidR="00292EDA" w:rsidRPr="00F268FB" w:rsidRDefault="00292EDA" w:rsidP="00292EDA">
      <w:pPr>
        <w:pStyle w:val="Sraopastraipa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before="100" w:beforeAutospacing="1"/>
        <w:jc w:val="both"/>
        <w:rPr>
          <w:lang w:val="lt-LT"/>
        </w:rPr>
      </w:pPr>
      <w:r>
        <w:rPr>
          <w:lang w:val="lt-LT"/>
        </w:rPr>
        <w:t>Patyrus ar pastebėjus patyčių atvejus laukiant autobuso arba autobuse, apie tai, grįžus į namus pranešti tėvams, atvykus į gimnaziją – klasės auklėtojui.</w:t>
      </w:r>
    </w:p>
    <w:p w14:paraId="0230B0F2" w14:textId="77777777" w:rsidR="00292EDA" w:rsidRDefault="00292EDA" w:rsidP="00292EDA">
      <w:pPr>
        <w:tabs>
          <w:tab w:val="left" w:pos="285"/>
        </w:tabs>
        <w:jc w:val="both"/>
      </w:pPr>
    </w:p>
    <w:p w14:paraId="2100DC9A" w14:textId="77777777" w:rsidR="00292EDA" w:rsidRDefault="00292EDA" w:rsidP="00292EDA">
      <w:pPr>
        <w:tabs>
          <w:tab w:val="left" w:pos="285"/>
        </w:tabs>
        <w:jc w:val="center"/>
        <w:rPr>
          <w:b/>
          <w:lang w:val="lt-LT"/>
        </w:rPr>
      </w:pPr>
      <w:r w:rsidRPr="00D83BA5">
        <w:rPr>
          <w:b/>
          <w:lang w:val="lt-LT"/>
        </w:rPr>
        <w:t xml:space="preserve">IV. </w:t>
      </w:r>
      <w:r>
        <w:rPr>
          <w:b/>
          <w:lang w:val="lt-LT"/>
        </w:rPr>
        <w:t>VEIKSMAI AVARINAIS ATVEJAIS</w:t>
      </w:r>
    </w:p>
    <w:p w14:paraId="391BCBA0" w14:textId="77777777" w:rsidR="00292EDA" w:rsidRDefault="00292EDA" w:rsidP="00292EDA">
      <w:pPr>
        <w:tabs>
          <w:tab w:val="left" w:pos="285"/>
        </w:tabs>
        <w:jc w:val="center"/>
        <w:rPr>
          <w:b/>
          <w:lang w:val="lt-LT"/>
        </w:rPr>
      </w:pPr>
    </w:p>
    <w:p w14:paraId="7A5F9522" w14:textId="77777777" w:rsidR="00292EDA" w:rsidRDefault="00292EDA" w:rsidP="00292EDA">
      <w:pPr>
        <w:pStyle w:val="Sraopastraipa"/>
        <w:numPr>
          <w:ilvl w:val="0"/>
          <w:numId w:val="1"/>
        </w:numPr>
        <w:tabs>
          <w:tab w:val="left" w:pos="285"/>
          <w:tab w:val="left" w:pos="1134"/>
        </w:tabs>
        <w:jc w:val="both"/>
        <w:rPr>
          <w:lang w:val="lt-LT"/>
        </w:rPr>
      </w:pPr>
      <w:r>
        <w:rPr>
          <w:lang w:val="lt-LT"/>
        </w:rPr>
        <w:t>Nelaimės atveju (užsidegus autobuso salonui, apvirtus autobusui, įvykus avarijai ir kt.), nekelti panikos, padėti vairuotojui atidaryti avarines angas, išdaužti autobuso langų stiklus, tvarkingai išlipti iš autobuso.</w:t>
      </w:r>
    </w:p>
    <w:p w14:paraId="3FE93BA7" w14:textId="77777777" w:rsidR="00292EDA" w:rsidRDefault="00292EDA" w:rsidP="00292EDA">
      <w:pPr>
        <w:pStyle w:val="Sraopastraipa"/>
        <w:numPr>
          <w:ilvl w:val="0"/>
          <w:numId w:val="1"/>
        </w:numPr>
        <w:tabs>
          <w:tab w:val="left" w:pos="285"/>
          <w:tab w:val="left" w:pos="1134"/>
        </w:tabs>
        <w:jc w:val="both"/>
        <w:rPr>
          <w:lang w:val="lt-LT"/>
        </w:rPr>
      </w:pPr>
      <w:r>
        <w:rPr>
          <w:lang w:val="lt-LT"/>
        </w:rPr>
        <w:t>Esant reikalui kviesti greitąją pagalbą, policiją, padėti nukentėjusiems ar silpnesniems, vairuotojui, vykdyti jo nurodymus.</w:t>
      </w:r>
    </w:p>
    <w:p w14:paraId="71A24AB5" w14:textId="77777777" w:rsidR="00292EDA" w:rsidRDefault="00292EDA" w:rsidP="00292EDA">
      <w:pPr>
        <w:tabs>
          <w:tab w:val="left" w:pos="285"/>
        </w:tabs>
        <w:ind w:firstLine="491"/>
        <w:jc w:val="both"/>
        <w:rPr>
          <w:lang w:val="lt-LT"/>
        </w:rPr>
      </w:pPr>
    </w:p>
    <w:p w14:paraId="7A19082C" w14:textId="77777777" w:rsidR="00292EDA" w:rsidRDefault="00292EDA" w:rsidP="00292EDA">
      <w:pPr>
        <w:tabs>
          <w:tab w:val="left" w:pos="285"/>
        </w:tabs>
        <w:jc w:val="center"/>
        <w:rPr>
          <w:b/>
          <w:lang w:val="lt-LT"/>
        </w:rPr>
      </w:pPr>
      <w:r>
        <w:rPr>
          <w:b/>
          <w:lang w:val="lt-LT"/>
        </w:rPr>
        <w:t>V. BAIGIAMOSIOS NUOSTATOS</w:t>
      </w:r>
    </w:p>
    <w:p w14:paraId="2D5B7B18" w14:textId="77777777" w:rsidR="00292EDA" w:rsidRDefault="00292EDA" w:rsidP="00292EDA">
      <w:pPr>
        <w:tabs>
          <w:tab w:val="left" w:pos="285"/>
        </w:tabs>
        <w:jc w:val="center"/>
        <w:rPr>
          <w:b/>
          <w:lang w:val="lt-LT"/>
        </w:rPr>
      </w:pPr>
    </w:p>
    <w:p w14:paraId="298E0BFB" w14:textId="77777777" w:rsidR="00292EDA" w:rsidRPr="00776231" w:rsidRDefault="00292EDA" w:rsidP="00292EDA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lang w:val="lt-LT"/>
        </w:rPr>
      </w:pPr>
      <w:r w:rsidRPr="00776231">
        <w:rPr>
          <w:lang w:val="lt-LT"/>
        </w:rPr>
        <w:t>Mokiniui, supažindintam pasirašytinai su šia instrukcija ir pažeidusiam šios instrukcijos reikalavimus, taikoma drausminė  atsakomybė pagal gimnazijoje  nustatytą tvarką</w:t>
      </w:r>
      <w:r>
        <w:rPr>
          <w:lang w:val="lt-LT"/>
        </w:rPr>
        <w:t>.</w:t>
      </w:r>
    </w:p>
    <w:p w14:paraId="496E61DE" w14:textId="77777777" w:rsidR="00292EDA" w:rsidRPr="00776231" w:rsidRDefault="00292EDA" w:rsidP="00292EDA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lang w:val="lt-LT"/>
        </w:rPr>
      </w:pPr>
      <w:r w:rsidRPr="00776231">
        <w:rPr>
          <w:lang w:val="lt-LT"/>
        </w:rPr>
        <w:t>Mokiniui, turinčiam 16 m. ir pažeidusiam KET reikalavimus, gali būti taikoma administracinė atsakomybė</w:t>
      </w:r>
      <w:r>
        <w:rPr>
          <w:lang w:val="lt-LT"/>
        </w:rPr>
        <w:t>.</w:t>
      </w:r>
    </w:p>
    <w:p w14:paraId="2AAD58A4" w14:textId="77777777" w:rsidR="00292EDA" w:rsidRDefault="00292EDA" w:rsidP="00292EDA">
      <w:pPr>
        <w:tabs>
          <w:tab w:val="left" w:pos="285"/>
        </w:tabs>
        <w:jc w:val="center"/>
        <w:rPr>
          <w:lang w:val="lt-LT"/>
        </w:rPr>
      </w:pPr>
    </w:p>
    <w:p w14:paraId="572E60FF" w14:textId="77777777" w:rsidR="00292EDA" w:rsidRDefault="00292EDA" w:rsidP="00292EDA">
      <w:pPr>
        <w:tabs>
          <w:tab w:val="left" w:pos="285"/>
        </w:tabs>
        <w:jc w:val="center"/>
        <w:rPr>
          <w:lang w:val="lt-LT"/>
        </w:rPr>
      </w:pPr>
      <w:r>
        <w:rPr>
          <w:lang w:val="lt-LT"/>
        </w:rPr>
        <w:t>_________________________________________</w:t>
      </w:r>
    </w:p>
    <w:p w14:paraId="294BF32D" w14:textId="77777777" w:rsidR="00292EDA" w:rsidRDefault="00292EDA" w:rsidP="00292EDA">
      <w:pPr>
        <w:tabs>
          <w:tab w:val="left" w:pos="285"/>
        </w:tabs>
        <w:jc w:val="center"/>
        <w:rPr>
          <w:lang w:val="lt-LT"/>
        </w:rPr>
      </w:pPr>
    </w:p>
    <w:p w14:paraId="61BCC556" w14:textId="77777777" w:rsidR="00220F70" w:rsidRDefault="00220F70">
      <w:bookmarkStart w:id="0" w:name="_GoBack"/>
      <w:bookmarkEnd w:id="0"/>
    </w:p>
    <w:sectPr w:rsidR="00220F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56DC"/>
    <w:multiLevelType w:val="hybridMultilevel"/>
    <w:tmpl w:val="2DC08676"/>
    <w:lvl w:ilvl="0" w:tplc="14B85F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0C2574">
      <w:start w:val="1"/>
      <w:numFmt w:val="decimal"/>
      <w:lvlText w:val="1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DA"/>
    <w:rsid w:val="000926CB"/>
    <w:rsid w:val="00220F70"/>
    <w:rsid w:val="00292EDA"/>
    <w:rsid w:val="005D5442"/>
    <w:rsid w:val="008E1E53"/>
    <w:rsid w:val="00D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403"/>
  <w15:chartTrackingRefBased/>
  <w15:docId w15:val="{AA8135DD-6DD4-4678-9DFF-7315994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9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2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</dc:creator>
  <cp:keywords/>
  <dc:description/>
  <cp:lastModifiedBy>giedr</cp:lastModifiedBy>
  <cp:revision>1</cp:revision>
  <dcterms:created xsi:type="dcterms:W3CDTF">2024-06-17T08:58:00Z</dcterms:created>
  <dcterms:modified xsi:type="dcterms:W3CDTF">2024-06-17T08:59:00Z</dcterms:modified>
</cp:coreProperties>
</file>