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D4" w:rsidRDefault="000747D4" w:rsidP="000747D4">
      <w:pPr>
        <w:jc w:val="center"/>
        <w:rPr>
          <w:b/>
        </w:rPr>
      </w:pPr>
      <w:bookmarkStart w:id="0" w:name="_GoBack"/>
      <w:r>
        <w:rPr>
          <w:b/>
        </w:rPr>
        <w:t>ALYTAUS R.</w:t>
      </w:r>
      <w:r w:rsidRPr="008E509F">
        <w:rPr>
          <w:b/>
        </w:rPr>
        <w:t xml:space="preserve"> DAUGŲ VLADO MIRONO GIMNAZIJOS </w:t>
      </w:r>
      <w:r>
        <w:rPr>
          <w:b/>
        </w:rPr>
        <w:t>NACIONALINIO MOKINIŲ PASIEKIMŲ PATIKRINIMO (</w:t>
      </w:r>
      <w:r w:rsidRPr="008E509F">
        <w:rPr>
          <w:b/>
        </w:rPr>
        <w:t>DIAGNOSTINIŲ IR STANDARTIZUOTŲ TESTŲ</w:t>
      </w:r>
      <w:r>
        <w:rPr>
          <w:b/>
        </w:rPr>
        <w:t>)</w:t>
      </w:r>
      <w:r w:rsidRPr="008E509F">
        <w:rPr>
          <w:b/>
        </w:rPr>
        <w:t xml:space="preserve"> ORGANIZAVIMO IR VYKDYMO </w:t>
      </w:r>
      <w:r w:rsidR="002E5E75">
        <w:rPr>
          <w:b/>
        </w:rPr>
        <w:br/>
      </w:r>
      <w:r>
        <w:rPr>
          <w:b/>
        </w:rPr>
        <w:t>TVARKOS APRAŠAS</w:t>
      </w:r>
    </w:p>
    <w:bookmarkEnd w:id="0"/>
    <w:p w:rsidR="00AC7E97" w:rsidRPr="008E509F" w:rsidRDefault="00AC7E97" w:rsidP="000747D4">
      <w:pPr>
        <w:jc w:val="center"/>
        <w:rPr>
          <w:b/>
        </w:rPr>
      </w:pPr>
    </w:p>
    <w:p w:rsidR="000747D4" w:rsidRPr="00184650" w:rsidRDefault="000747D4" w:rsidP="000747D4">
      <w:pPr>
        <w:numPr>
          <w:ilvl w:val="0"/>
          <w:numId w:val="1"/>
        </w:numPr>
        <w:jc w:val="center"/>
        <w:rPr>
          <w:b/>
        </w:rPr>
      </w:pPr>
      <w:r w:rsidRPr="00184650">
        <w:rPr>
          <w:b/>
        </w:rPr>
        <w:t>BENDROSIOS NUOSTATOS</w:t>
      </w:r>
    </w:p>
    <w:p w:rsidR="000747D4" w:rsidRDefault="000747D4" w:rsidP="000747D4">
      <w:pPr>
        <w:jc w:val="center"/>
      </w:pPr>
    </w:p>
    <w:p w:rsidR="000747D4" w:rsidRDefault="000747D4" w:rsidP="000747D4">
      <w:pPr>
        <w:ind w:firstLine="1080"/>
        <w:jc w:val="both"/>
      </w:pPr>
      <w:r>
        <w:t>Daugų Vlado Mirono gimnazija teikė</w:t>
      </w:r>
      <w:r w:rsidRPr="00A56B25">
        <w:t xml:space="preserve"> paraišką </w:t>
      </w:r>
      <w:r>
        <w:t>įsivertinti mokinių mokymosi pasiekimus taikant Nacionalinio mokinių pasiekimų patikrinimo įrankius (diagnostinius ir standartizuotus testus) ir dalyvauti Nacionalinio egzaminų centro  (toliau – NEC) organizuojamame veiksmo tyrime.</w:t>
      </w:r>
    </w:p>
    <w:p w:rsidR="000747D4" w:rsidRDefault="000747D4" w:rsidP="000747D4">
      <w:pPr>
        <w:shd w:val="clear" w:color="auto" w:fill="FFFFFF"/>
        <w:spacing w:after="120"/>
        <w:ind w:firstLine="567"/>
        <w:jc w:val="both"/>
      </w:pPr>
      <w:r w:rsidRPr="00EE26FE">
        <w:t>Tyrimo tikslas – teikti grįžtamojo ryšio informaciją apie mokinių mokymosi rezultatus, šalies,  savivaldybės ir mokyklos lygmenimis tobulinti mokinių mokymosi pasiekimų vertinimo procedūras ir plėsti duomenų, surinktų naudojant šalies lygmeniu parengtus Nacionalinio mokinių pasiekimų patikrinimo (toliau NMPP) bei nacionalinių mokinių pasiekimų tyrimų įrankius, panaudojimą ugdymo kokybei gerinti.</w:t>
      </w:r>
    </w:p>
    <w:p w:rsidR="000747D4" w:rsidRPr="00EE26FE" w:rsidRDefault="000747D4" w:rsidP="000747D4">
      <w:pPr>
        <w:shd w:val="clear" w:color="auto" w:fill="FFFFFF"/>
        <w:ind w:firstLine="567"/>
        <w:jc w:val="both"/>
      </w:pPr>
      <w:r w:rsidRPr="00EE26FE">
        <w:t xml:space="preserve">Mokinių mokymosi pasiekimų vertinimui bus panaudoti NMPP vertinimo įrankiai (testai) 2, 4, 6 ir 8 klasių mokiniams: 2 klasės mokinių NMPP vertinimo įrankiai: skaitymo, rašymo, matematikos testai (diagnostiniai); 4 klasės mokinių NMPP vertinimo įrankiai: skaitymo, rašymo, matematikos, pasaulio pažinimo testai; 6 klasės mokinių NMPP vertinimo įrankiai: skaitymo, rašymo, matematikos, testai; 8 klasės mokinių NMPP vertinimo įrankiai: skaitymo, rašymo, matematikos, gamtos mokslų ir socialinių mokslų testai. </w:t>
      </w:r>
    </w:p>
    <w:p w:rsidR="000747D4" w:rsidRPr="00EE26FE" w:rsidRDefault="000747D4" w:rsidP="000747D4">
      <w:pPr>
        <w:shd w:val="clear" w:color="auto" w:fill="FFFFFF"/>
        <w:spacing w:after="120"/>
        <w:ind w:firstLine="567"/>
        <w:jc w:val="both"/>
        <w:rPr>
          <w:sz w:val="22"/>
          <w:szCs w:val="22"/>
        </w:rPr>
      </w:pPr>
    </w:p>
    <w:p w:rsidR="000747D4" w:rsidRDefault="000747D4" w:rsidP="000747D4">
      <w:pPr>
        <w:ind w:firstLine="1080"/>
        <w:jc w:val="center"/>
        <w:rPr>
          <w:b/>
        </w:rPr>
      </w:pPr>
    </w:p>
    <w:p w:rsidR="000747D4" w:rsidRDefault="000747D4" w:rsidP="000747D4">
      <w:pPr>
        <w:ind w:firstLine="1080"/>
        <w:jc w:val="center"/>
        <w:rPr>
          <w:b/>
        </w:rPr>
      </w:pPr>
      <w:r w:rsidRPr="00184650">
        <w:rPr>
          <w:b/>
        </w:rPr>
        <w:t>II. TESTAVIMO GRAFIKAS IR TRUKMĖ</w:t>
      </w:r>
    </w:p>
    <w:p w:rsidR="000747D4" w:rsidRDefault="000747D4" w:rsidP="000747D4">
      <w:pPr>
        <w:ind w:firstLine="1080"/>
        <w:jc w:val="center"/>
        <w:rPr>
          <w:b/>
        </w:rPr>
      </w:pP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1936"/>
        <w:gridCol w:w="2319"/>
      </w:tblGrid>
      <w:tr w:rsidR="00782312" w:rsidRPr="00EE26FE" w:rsidTr="00C50AF0">
        <w:trPr>
          <w:trHeight w:val="1134"/>
          <w:jc w:val="center"/>
        </w:trPr>
        <w:tc>
          <w:tcPr>
            <w:tcW w:w="2086" w:type="pct"/>
            <w:shd w:val="clear" w:color="auto" w:fill="D9D9D9"/>
            <w:vAlign w:val="center"/>
          </w:tcPr>
          <w:p w:rsidR="00782312" w:rsidRPr="00EE26FE" w:rsidRDefault="00782312" w:rsidP="0092528C">
            <w:r w:rsidRPr="00EE26FE">
              <w:rPr>
                <w:b/>
              </w:rPr>
              <w:t>Nurodyto dalyko/ugdymo srities NMPP testas, klausimynas</w:t>
            </w:r>
          </w:p>
        </w:tc>
        <w:tc>
          <w:tcPr>
            <w:tcW w:w="1326" w:type="pct"/>
            <w:shd w:val="clear" w:color="auto" w:fill="D9D9D9"/>
            <w:vAlign w:val="center"/>
          </w:tcPr>
          <w:p w:rsidR="00782312" w:rsidRPr="00EE26FE" w:rsidRDefault="00782312" w:rsidP="0092528C">
            <w:pPr>
              <w:jc w:val="center"/>
            </w:pPr>
            <w:r w:rsidRPr="00EE26FE">
              <w:t>Testo/klausimyno pildymo trukmė</w:t>
            </w:r>
          </w:p>
        </w:tc>
        <w:tc>
          <w:tcPr>
            <w:tcW w:w="1588" w:type="pct"/>
            <w:shd w:val="clear" w:color="auto" w:fill="D9D9D9"/>
            <w:vAlign w:val="center"/>
          </w:tcPr>
          <w:p w:rsidR="00782312" w:rsidRPr="00EE26FE" w:rsidRDefault="00782312" w:rsidP="0092528C">
            <w:pPr>
              <w:jc w:val="center"/>
            </w:pPr>
            <w:r>
              <w:t>Testų vykdymo data</w:t>
            </w:r>
          </w:p>
        </w:tc>
      </w:tr>
      <w:tr w:rsidR="00782312" w:rsidRPr="00EE26FE" w:rsidTr="00782312">
        <w:trPr>
          <w:trHeight w:val="461"/>
          <w:jc w:val="center"/>
        </w:trPr>
        <w:tc>
          <w:tcPr>
            <w:tcW w:w="5000" w:type="pct"/>
            <w:gridSpan w:val="3"/>
            <w:shd w:val="clear" w:color="auto" w:fill="auto"/>
            <w:vAlign w:val="center"/>
          </w:tcPr>
          <w:p w:rsidR="00782312" w:rsidRPr="00EE26FE" w:rsidRDefault="00782312" w:rsidP="0092528C">
            <w:pPr>
              <w:shd w:val="clear" w:color="auto" w:fill="FFFFFF"/>
              <w:ind w:left="360"/>
              <w:jc w:val="center"/>
              <w:rPr>
                <w:b/>
              </w:rPr>
            </w:pPr>
            <w:r w:rsidRPr="00EE26FE">
              <w:rPr>
                <w:b/>
              </w:rPr>
              <w:t>2 KLASĖ</w:t>
            </w:r>
          </w:p>
        </w:tc>
      </w:tr>
      <w:tr w:rsidR="00C50AF0" w:rsidRPr="00EE26FE" w:rsidTr="00C50AF0">
        <w:trPr>
          <w:trHeight w:val="271"/>
          <w:jc w:val="center"/>
        </w:trPr>
        <w:tc>
          <w:tcPr>
            <w:tcW w:w="2086" w:type="pct"/>
            <w:shd w:val="clear" w:color="auto" w:fill="auto"/>
            <w:vAlign w:val="center"/>
          </w:tcPr>
          <w:p w:rsidR="00C50AF0" w:rsidRPr="00EE26FE" w:rsidRDefault="00C50AF0" w:rsidP="00C50AF0">
            <w:pPr>
              <w:rPr>
                <w:b/>
              </w:rPr>
            </w:pPr>
            <w:r w:rsidRPr="00EE26FE">
              <w:rPr>
                <w:b/>
              </w:rPr>
              <w:t>RAŠYMAS, 1 dalis</w:t>
            </w:r>
          </w:p>
        </w:tc>
        <w:tc>
          <w:tcPr>
            <w:tcW w:w="1326" w:type="pct"/>
            <w:shd w:val="clear" w:color="auto" w:fill="auto"/>
            <w:vAlign w:val="center"/>
          </w:tcPr>
          <w:p w:rsidR="00C50AF0" w:rsidRPr="00EE26FE" w:rsidRDefault="00C50AF0" w:rsidP="00C50AF0">
            <w:pPr>
              <w:jc w:val="center"/>
            </w:pPr>
            <w:r w:rsidRPr="00EE26FE">
              <w:t>apie 45 min.</w:t>
            </w:r>
            <w:r w:rsidRPr="00EE26FE">
              <w:rPr>
                <w:i/>
                <w:sz w:val="20"/>
              </w:rPr>
              <w:t>*</w:t>
            </w:r>
          </w:p>
        </w:tc>
        <w:tc>
          <w:tcPr>
            <w:tcW w:w="1588" w:type="pct"/>
            <w:shd w:val="clear" w:color="auto" w:fill="auto"/>
          </w:tcPr>
          <w:p w:rsidR="00C50AF0" w:rsidRPr="00F02E49" w:rsidRDefault="00C50AF0" w:rsidP="00C50AF0">
            <w:pPr>
              <w:jc w:val="both"/>
            </w:pPr>
            <w:r w:rsidRPr="00F02E49">
              <w:t>Balandžio 23 d.</w:t>
            </w:r>
          </w:p>
          <w:p w:rsidR="00C50AF0" w:rsidRPr="00F02E49" w:rsidRDefault="00C50AF0" w:rsidP="00C50AF0">
            <w:pPr>
              <w:jc w:val="both"/>
            </w:pPr>
            <w:r w:rsidRPr="00F02E49">
              <w:t>9.50 val.</w:t>
            </w:r>
          </w:p>
        </w:tc>
      </w:tr>
      <w:tr w:rsidR="00C50AF0" w:rsidRPr="00EE26FE" w:rsidTr="00C50AF0">
        <w:trPr>
          <w:trHeight w:val="271"/>
          <w:jc w:val="center"/>
        </w:trPr>
        <w:tc>
          <w:tcPr>
            <w:tcW w:w="2086" w:type="pct"/>
            <w:shd w:val="clear" w:color="auto" w:fill="auto"/>
            <w:vAlign w:val="center"/>
          </w:tcPr>
          <w:p w:rsidR="00C50AF0" w:rsidRPr="00EE26FE" w:rsidRDefault="00C50AF0" w:rsidP="00C50AF0">
            <w:pPr>
              <w:rPr>
                <w:b/>
              </w:rPr>
            </w:pPr>
            <w:r w:rsidRPr="00EE26FE">
              <w:rPr>
                <w:b/>
              </w:rPr>
              <w:t>SKAITYMAS</w:t>
            </w:r>
          </w:p>
        </w:tc>
        <w:tc>
          <w:tcPr>
            <w:tcW w:w="1326" w:type="pct"/>
            <w:shd w:val="clear" w:color="auto" w:fill="auto"/>
            <w:vAlign w:val="center"/>
          </w:tcPr>
          <w:p w:rsidR="00C50AF0" w:rsidRPr="00EE26FE" w:rsidRDefault="00C50AF0" w:rsidP="00C50AF0">
            <w:pPr>
              <w:jc w:val="center"/>
            </w:pPr>
            <w:r w:rsidRPr="00EE26FE">
              <w:t>apie 45 min.</w:t>
            </w:r>
            <w:r w:rsidRPr="00EE26FE">
              <w:rPr>
                <w:i/>
                <w:sz w:val="20"/>
              </w:rPr>
              <w:t>*</w:t>
            </w:r>
          </w:p>
        </w:tc>
        <w:tc>
          <w:tcPr>
            <w:tcW w:w="1588" w:type="pct"/>
            <w:shd w:val="clear" w:color="auto" w:fill="auto"/>
          </w:tcPr>
          <w:p w:rsidR="00C50AF0" w:rsidRPr="00F02E49" w:rsidRDefault="00C50AF0" w:rsidP="00C50AF0">
            <w:pPr>
              <w:jc w:val="both"/>
            </w:pPr>
            <w:r w:rsidRPr="00F02E49">
              <w:t>Gegužės 2 d.</w:t>
            </w:r>
          </w:p>
          <w:p w:rsidR="00C50AF0" w:rsidRPr="00F02E49" w:rsidRDefault="00C50AF0" w:rsidP="00C50AF0">
            <w:pPr>
              <w:jc w:val="both"/>
            </w:pPr>
            <w:r w:rsidRPr="00F02E49">
              <w:t>9.50 val.</w:t>
            </w:r>
          </w:p>
        </w:tc>
      </w:tr>
      <w:tr w:rsidR="00C50AF0" w:rsidRPr="00EE26FE" w:rsidTr="00C50AF0">
        <w:trPr>
          <w:trHeight w:val="268"/>
          <w:jc w:val="center"/>
        </w:trPr>
        <w:tc>
          <w:tcPr>
            <w:tcW w:w="2086" w:type="pct"/>
            <w:shd w:val="clear" w:color="auto" w:fill="auto"/>
            <w:vAlign w:val="center"/>
          </w:tcPr>
          <w:p w:rsidR="00C50AF0" w:rsidRPr="00EE26FE" w:rsidRDefault="00C50AF0" w:rsidP="00C50AF0">
            <w:pPr>
              <w:rPr>
                <w:b/>
              </w:rPr>
            </w:pPr>
            <w:r w:rsidRPr="00EE26FE">
              <w:rPr>
                <w:b/>
              </w:rPr>
              <w:t>RAŠYMAS, 2 dalis</w:t>
            </w:r>
            <w:r w:rsidRPr="00EE26FE">
              <w:rPr>
                <w:rStyle w:val="Puslapioinaosnuoroda"/>
                <w:b/>
              </w:rPr>
              <w:footnoteReference w:id="1"/>
            </w:r>
          </w:p>
        </w:tc>
        <w:tc>
          <w:tcPr>
            <w:tcW w:w="1326" w:type="pct"/>
            <w:shd w:val="clear" w:color="auto" w:fill="auto"/>
            <w:vAlign w:val="center"/>
          </w:tcPr>
          <w:p w:rsidR="00C50AF0" w:rsidRPr="00EE26FE" w:rsidRDefault="00C50AF0" w:rsidP="00C50AF0">
            <w:pPr>
              <w:jc w:val="center"/>
            </w:pPr>
            <w:r w:rsidRPr="00EE26FE">
              <w:t>apie 45 min.</w:t>
            </w:r>
            <w:r w:rsidRPr="00EE26FE">
              <w:rPr>
                <w:i/>
                <w:sz w:val="20"/>
              </w:rPr>
              <w:t>*</w:t>
            </w:r>
          </w:p>
        </w:tc>
        <w:tc>
          <w:tcPr>
            <w:tcW w:w="1588" w:type="pct"/>
            <w:shd w:val="clear" w:color="auto" w:fill="auto"/>
          </w:tcPr>
          <w:p w:rsidR="00C50AF0" w:rsidRPr="00F02E49" w:rsidRDefault="00C50AF0" w:rsidP="00C50AF0">
            <w:pPr>
              <w:jc w:val="both"/>
            </w:pPr>
            <w:r w:rsidRPr="00F02E49">
              <w:t>Gegužės 4 d.</w:t>
            </w:r>
          </w:p>
          <w:p w:rsidR="00C50AF0" w:rsidRPr="00F02E49" w:rsidRDefault="00C50AF0" w:rsidP="00C50AF0">
            <w:pPr>
              <w:jc w:val="both"/>
            </w:pPr>
            <w:r w:rsidRPr="00F02E49">
              <w:t>9.50 val.</w:t>
            </w:r>
          </w:p>
        </w:tc>
      </w:tr>
      <w:tr w:rsidR="00C50AF0" w:rsidRPr="00EE26FE" w:rsidTr="00C50AF0">
        <w:trPr>
          <w:trHeight w:val="268"/>
          <w:jc w:val="center"/>
        </w:trPr>
        <w:tc>
          <w:tcPr>
            <w:tcW w:w="2086" w:type="pct"/>
            <w:shd w:val="clear" w:color="auto" w:fill="auto"/>
            <w:vAlign w:val="center"/>
          </w:tcPr>
          <w:p w:rsidR="00C50AF0" w:rsidRPr="00EE26FE" w:rsidRDefault="00C50AF0" w:rsidP="00C50AF0">
            <w:pPr>
              <w:rPr>
                <w:b/>
              </w:rPr>
            </w:pPr>
            <w:r w:rsidRPr="00EE26FE">
              <w:rPr>
                <w:b/>
              </w:rPr>
              <w:t>MATEMATIKA</w:t>
            </w:r>
          </w:p>
        </w:tc>
        <w:tc>
          <w:tcPr>
            <w:tcW w:w="1326" w:type="pct"/>
            <w:shd w:val="clear" w:color="auto" w:fill="auto"/>
            <w:vAlign w:val="center"/>
          </w:tcPr>
          <w:p w:rsidR="00C50AF0" w:rsidRPr="00EE26FE" w:rsidRDefault="00C50AF0" w:rsidP="00C50AF0">
            <w:pPr>
              <w:jc w:val="center"/>
            </w:pPr>
            <w:r w:rsidRPr="00EE26FE">
              <w:t>apie 45 min.</w:t>
            </w:r>
            <w:r w:rsidRPr="00EE26FE">
              <w:rPr>
                <w:i/>
                <w:sz w:val="20"/>
              </w:rPr>
              <w:t>*</w:t>
            </w:r>
          </w:p>
        </w:tc>
        <w:tc>
          <w:tcPr>
            <w:tcW w:w="1588" w:type="pct"/>
            <w:shd w:val="clear" w:color="auto" w:fill="auto"/>
          </w:tcPr>
          <w:p w:rsidR="00C50AF0" w:rsidRPr="00F02E49" w:rsidRDefault="00C50AF0" w:rsidP="00C50AF0">
            <w:pPr>
              <w:jc w:val="both"/>
            </w:pPr>
            <w:r w:rsidRPr="00F02E49">
              <w:t>Balandžio 25 d.</w:t>
            </w:r>
          </w:p>
          <w:p w:rsidR="00C50AF0" w:rsidRPr="00F02E49" w:rsidRDefault="00C50AF0" w:rsidP="00C50AF0">
            <w:pPr>
              <w:jc w:val="both"/>
            </w:pPr>
            <w:r w:rsidRPr="00F02E49">
              <w:t>9.50 val.</w:t>
            </w:r>
          </w:p>
        </w:tc>
      </w:tr>
      <w:tr w:rsidR="00782312" w:rsidRPr="00EE26FE" w:rsidTr="00782312">
        <w:trPr>
          <w:trHeight w:val="394"/>
          <w:jc w:val="center"/>
        </w:trPr>
        <w:tc>
          <w:tcPr>
            <w:tcW w:w="5000" w:type="pct"/>
            <w:gridSpan w:val="3"/>
            <w:shd w:val="clear" w:color="auto" w:fill="auto"/>
            <w:vAlign w:val="center"/>
          </w:tcPr>
          <w:p w:rsidR="00782312" w:rsidRPr="00EE26FE" w:rsidRDefault="00782312" w:rsidP="0092528C">
            <w:pPr>
              <w:shd w:val="clear" w:color="auto" w:fill="FFFFFF"/>
              <w:ind w:left="360"/>
              <w:jc w:val="center"/>
              <w:rPr>
                <w:b/>
              </w:rPr>
            </w:pPr>
            <w:r w:rsidRPr="00EE26FE">
              <w:rPr>
                <w:b/>
              </w:rPr>
              <w:t>4 KLASĖ</w:t>
            </w:r>
          </w:p>
        </w:tc>
      </w:tr>
      <w:tr w:rsidR="00C50AF0" w:rsidRPr="00EE26FE" w:rsidTr="00DB6B30">
        <w:trPr>
          <w:trHeight w:val="276"/>
          <w:jc w:val="center"/>
        </w:trPr>
        <w:tc>
          <w:tcPr>
            <w:tcW w:w="2086" w:type="pct"/>
            <w:shd w:val="clear" w:color="auto" w:fill="auto"/>
            <w:vAlign w:val="center"/>
          </w:tcPr>
          <w:p w:rsidR="00C50AF0" w:rsidRPr="00EE26FE" w:rsidRDefault="00C50AF0" w:rsidP="00C50AF0">
            <w:pPr>
              <w:rPr>
                <w:b/>
              </w:rPr>
            </w:pPr>
            <w:r w:rsidRPr="00EE26FE">
              <w:rPr>
                <w:b/>
              </w:rPr>
              <w:t>RAŠYMAS</w:t>
            </w:r>
          </w:p>
        </w:tc>
        <w:tc>
          <w:tcPr>
            <w:tcW w:w="1326" w:type="pct"/>
            <w:shd w:val="clear" w:color="auto" w:fill="auto"/>
            <w:vAlign w:val="center"/>
          </w:tcPr>
          <w:p w:rsidR="00C50AF0" w:rsidRPr="00EE26FE" w:rsidRDefault="00C50AF0" w:rsidP="00C50AF0">
            <w:pPr>
              <w:jc w:val="center"/>
            </w:pPr>
            <w:r w:rsidRPr="00EE26FE">
              <w:t>45 min.</w:t>
            </w:r>
          </w:p>
        </w:tc>
        <w:tc>
          <w:tcPr>
            <w:tcW w:w="1588" w:type="pct"/>
            <w:shd w:val="clear" w:color="auto" w:fill="auto"/>
          </w:tcPr>
          <w:p w:rsidR="00C50AF0" w:rsidRPr="00F02E49" w:rsidRDefault="00C50AF0" w:rsidP="00C50AF0">
            <w:pPr>
              <w:jc w:val="both"/>
            </w:pPr>
            <w:r w:rsidRPr="00F02E49">
              <w:t>Balandžio 23 d.</w:t>
            </w:r>
          </w:p>
          <w:p w:rsidR="00C50AF0" w:rsidRPr="00F02E49" w:rsidRDefault="00C50AF0" w:rsidP="00C50AF0">
            <w:pPr>
              <w:jc w:val="both"/>
            </w:pPr>
            <w:r w:rsidRPr="00F02E49">
              <w:t>9.50 val.</w:t>
            </w:r>
          </w:p>
        </w:tc>
      </w:tr>
      <w:tr w:rsidR="00C50AF0" w:rsidRPr="00EE26FE" w:rsidTr="00DB6B30">
        <w:trPr>
          <w:trHeight w:val="276"/>
          <w:jc w:val="center"/>
        </w:trPr>
        <w:tc>
          <w:tcPr>
            <w:tcW w:w="2086" w:type="pct"/>
            <w:shd w:val="clear" w:color="auto" w:fill="auto"/>
            <w:vAlign w:val="center"/>
          </w:tcPr>
          <w:p w:rsidR="00C50AF0" w:rsidRPr="00EE26FE" w:rsidRDefault="00C50AF0" w:rsidP="00C50AF0">
            <w:pPr>
              <w:rPr>
                <w:b/>
              </w:rPr>
            </w:pPr>
            <w:r w:rsidRPr="00EE26FE">
              <w:rPr>
                <w:b/>
              </w:rPr>
              <w:t>SKAITYMAS</w:t>
            </w:r>
          </w:p>
        </w:tc>
        <w:tc>
          <w:tcPr>
            <w:tcW w:w="1326" w:type="pct"/>
            <w:shd w:val="clear" w:color="auto" w:fill="auto"/>
            <w:vAlign w:val="center"/>
          </w:tcPr>
          <w:p w:rsidR="00C50AF0" w:rsidRPr="00EE26FE" w:rsidRDefault="00C50AF0" w:rsidP="00C50AF0">
            <w:pPr>
              <w:jc w:val="center"/>
            </w:pPr>
            <w:r w:rsidRPr="00EE26FE">
              <w:t>45 min.</w:t>
            </w:r>
          </w:p>
        </w:tc>
        <w:tc>
          <w:tcPr>
            <w:tcW w:w="1588" w:type="pct"/>
            <w:shd w:val="clear" w:color="auto" w:fill="auto"/>
          </w:tcPr>
          <w:p w:rsidR="00C50AF0" w:rsidRPr="00F02E49" w:rsidRDefault="00C50AF0" w:rsidP="00C50AF0">
            <w:pPr>
              <w:jc w:val="both"/>
            </w:pPr>
            <w:r w:rsidRPr="00F02E49">
              <w:t>Gegužės 2 d.</w:t>
            </w:r>
          </w:p>
          <w:p w:rsidR="00C50AF0" w:rsidRPr="00F02E49" w:rsidRDefault="00C50AF0" w:rsidP="00C50AF0">
            <w:pPr>
              <w:jc w:val="both"/>
            </w:pPr>
            <w:r w:rsidRPr="00F02E49">
              <w:t>9.50 val.</w:t>
            </w:r>
          </w:p>
        </w:tc>
      </w:tr>
      <w:tr w:rsidR="00C50AF0" w:rsidRPr="00EE26FE" w:rsidTr="00DB6B30">
        <w:trPr>
          <w:trHeight w:val="279"/>
          <w:jc w:val="center"/>
        </w:trPr>
        <w:tc>
          <w:tcPr>
            <w:tcW w:w="2086" w:type="pct"/>
            <w:shd w:val="clear" w:color="auto" w:fill="auto"/>
            <w:vAlign w:val="center"/>
          </w:tcPr>
          <w:p w:rsidR="00C50AF0" w:rsidRPr="00EE26FE" w:rsidRDefault="00C50AF0" w:rsidP="00C50AF0">
            <w:pPr>
              <w:rPr>
                <w:b/>
              </w:rPr>
            </w:pPr>
            <w:r w:rsidRPr="00EE26FE">
              <w:rPr>
                <w:b/>
              </w:rPr>
              <w:t xml:space="preserve">MATEMATIKA </w:t>
            </w:r>
          </w:p>
        </w:tc>
        <w:tc>
          <w:tcPr>
            <w:tcW w:w="1326" w:type="pct"/>
            <w:shd w:val="clear" w:color="auto" w:fill="auto"/>
            <w:vAlign w:val="center"/>
          </w:tcPr>
          <w:p w:rsidR="00C50AF0" w:rsidRPr="00EE26FE" w:rsidRDefault="00C50AF0" w:rsidP="00C50AF0">
            <w:pPr>
              <w:jc w:val="center"/>
            </w:pPr>
            <w:r w:rsidRPr="00EE26FE">
              <w:t xml:space="preserve">45 min. </w:t>
            </w:r>
          </w:p>
        </w:tc>
        <w:tc>
          <w:tcPr>
            <w:tcW w:w="1588" w:type="pct"/>
            <w:shd w:val="clear" w:color="auto" w:fill="auto"/>
          </w:tcPr>
          <w:p w:rsidR="00C50AF0" w:rsidRPr="00F02E49" w:rsidRDefault="00C50AF0" w:rsidP="00C50AF0">
            <w:pPr>
              <w:jc w:val="both"/>
            </w:pPr>
            <w:r w:rsidRPr="00F02E49">
              <w:t>Balandžio 25 d.</w:t>
            </w:r>
          </w:p>
          <w:p w:rsidR="00C50AF0" w:rsidRPr="00F02E49" w:rsidRDefault="00C50AF0" w:rsidP="00C50AF0">
            <w:pPr>
              <w:jc w:val="both"/>
            </w:pPr>
            <w:r w:rsidRPr="00F02E49">
              <w:t>11.00 val.</w:t>
            </w:r>
          </w:p>
        </w:tc>
      </w:tr>
      <w:tr w:rsidR="00C50AF0" w:rsidRPr="00EE26FE" w:rsidTr="00DB6B30">
        <w:trPr>
          <w:trHeight w:val="270"/>
          <w:jc w:val="center"/>
        </w:trPr>
        <w:tc>
          <w:tcPr>
            <w:tcW w:w="2086" w:type="pct"/>
            <w:shd w:val="clear" w:color="auto" w:fill="auto"/>
            <w:vAlign w:val="center"/>
          </w:tcPr>
          <w:p w:rsidR="00C50AF0" w:rsidRPr="00EE26FE" w:rsidRDefault="00C50AF0" w:rsidP="00C50AF0">
            <w:pPr>
              <w:rPr>
                <w:b/>
              </w:rPr>
            </w:pPr>
            <w:r w:rsidRPr="00EE26FE">
              <w:rPr>
                <w:b/>
              </w:rPr>
              <w:lastRenderedPageBreak/>
              <w:t>PASAULIO PAŽINIMAS</w:t>
            </w:r>
          </w:p>
        </w:tc>
        <w:tc>
          <w:tcPr>
            <w:tcW w:w="1326" w:type="pct"/>
            <w:shd w:val="clear" w:color="auto" w:fill="auto"/>
            <w:vAlign w:val="center"/>
          </w:tcPr>
          <w:p w:rsidR="00C50AF0" w:rsidRPr="00EE26FE" w:rsidRDefault="00C50AF0" w:rsidP="00C50AF0">
            <w:pPr>
              <w:jc w:val="center"/>
            </w:pPr>
            <w:r w:rsidRPr="00EE26FE">
              <w:t>45 min.</w:t>
            </w:r>
          </w:p>
        </w:tc>
        <w:tc>
          <w:tcPr>
            <w:tcW w:w="1588" w:type="pct"/>
            <w:shd w:val="clear" w:color="auto" w:fill="auto"/>
          </w:tcPr>
          <w:p w:rsidR="00C50AF0" w:rsidRPr="00F02E49" w:rsidRDefault="00C50AF0" w:rsidP="00C50AF0">
            <w:pPr>
              <w:jc w:val="both"/>
            </w:pPr>
            <w:r w:rsidRPr="00F02E49">
              <w:t>Gegužės 4 d.</w:t>
            </w:r>
          </w:p>
          <w:p w:rsidR="00C50AF0" w:rsidRPr="00F02E49" w:rsidRDefault="00C50AF0" w:rsidP="00C50AF0">
            <w:pPr>
              <w:jc w:val="both"/>
            </w:pPr>
            <w:r w:rsidRPr="00F02E49">
              <w:t>8.00 val.</w:t>
            </w:r>
          </w:p>
        </w:tc>
      </w:tr>
      <w:tr w:rsidR="00C50AF0" w:rsidRPr="00EE26FE" w:rsidTr="00DB6B30">
        <w:trPr>
          <w:trHeight w:val="270"/>
          <w:jc w:val="center"/>
        </w:trPr>
        <w:tc>
          <w:tcPr>
            <w:tcW w:w="2086" w:type="pct"/>
            <w:shd w:val="clear" w:color="auto" w:fill="auto"/>
            <w:vAlign w:val="center"/>
          </w:tcPr>
          <w:p w:rsidR="00C50AF0" w:rsidRPr="00EE26FE" w:rsidRDefault="00C50AF0" w:rsidP="00C50AF0">
            <w:pPr>
              <w:rPr>
                <w:b/>
              </w:rPr>
            </w:pPr>
            <w:r w:rsidRPr="00EE26FE">
              <w:rPr>
                <w:b/>
              </w:rPr>
              <w:t>KLAUSIMYNAS</w:t>
            </w:r>
          </w:p>
        </w:tc>
        <w:tc>
          <w:tcPr>
            <w:tcW w:w="1326" w:type="pct"/>
            <w:shd w:val="clear" w:color="auto" w:fill="auto"/>
            <w:vAlign w:val="center"/>
          </w:tcPr>
          <w:p w:rsidR="00C50AF0" w:rsidRPr="00EE26FE" w:rsidRDefault="00C50AF0" w:rsidP="00C50AF0">
            <w:pPr>
              <w:jc w:val="center"/>
            </w:pPr>
            <w:r w:rsidRPr="00EE26FE">
              <w:t>iki 30 min.</w:t>
            </w:r>
          </w:p>
        </w:tc>
        <w:tc>
          <w:tcPr>
            <w:tcW w:w="1588" w:type="pct"/>
            <w:shd w:val="clear" w:color="auto" w:fill="D9D9D9"/>
          </w:tcPr>
          <w:p w:rsidR="00C50AF0" w:rsidRPr="00F02E49" w:rsidRDefault="00C50AF0" w:rsidP="00C50AF0">
            <w:pPr>
              <w:jc w:val="both"/>
            </w:pPr>
            <w:r w:rsidRPr="00F02E49">
              <w:t>Balandžio 27 d.</w:t>
            </w:r>
          </w:p>
          <w:p w:rsidR="00C50AF0" w:rsidRPr="00F02E49" w:rsidRDefault="00C50AF0" w:rsidP="00C50AF0">
            <w:pPr>
              <w:jc w:val="both"/>
            </w:pPr>
            <w:r w:rsidRPr="00F02E49">
              <w:t>12.00 val.</w:t>
            </w:r>
          </w:p>
        </w:tc>
      </w:tr>
      <w:tr w:rsidR="00782312" w:rsidRPr="00EE26FE" w:rsidTr="00782312">
        <w:trPr>
          <w:trHeight w:val="409"/>
          <w:jc w:val="center"/>
        </w:trPr>
        <w:tc>
          <w:tcPr>
            <w:tcW w:w="5000" w:type="pct"/>
            <w:gridSpan w:val="3"/>
            <w:shd w:val="clear" w:color="auto" w:fill="auto"/>
            <w:vAlign w:val="center"/>
          </w:tcPr>
          <w:p w:rsidR="00782312" w:rsidRPr="00EE26FE" w:rsidRDefault="00782312" w:rsidP="0092528C">
            <w:pPr>
              <w:shd w:val="clear" w:color="auto" w:fill="FFFFFF"/>
              <w:ind w:left="360"/>
              <w:jc w:val="center"/>
              <w:rPr>
                <w:b/>
              </w:rPr>
            </w:pPr>
            <w:r w:rsidRPr="00EE26FE">
              <w:rPr>
                <w:b/>
              </w:rPr>
              <w:t>6 KLASĖ</w:t>
            </w:r>
          </w:p>
        </w:tc>
      </w:tr>
      <w:tr w:rsidR="00C50AF0" w:rsidRPr="00EE26FE" w:rsidTr="00C50AF0">
        <w:trPr>
          <w:trHeight w:val="420"/>
          <w:jc w:val="center"/>
        </w:trPr>
        <w:tc>
          <w:tcPr>
            <w:tcW w:w="2086" w:type="pct"/>
            <w:shd w:val="clear" w:color="auto" w:fill="auto"/>
            <w:vAlign w:val="center"/>
          </w:tcPr>
          <w:p w:rsidR="00C50AF0" w:rsidRPr="00EE26FE" w:rsidRDefault="00C50AF0" w:rsidP="00C50AF0">
            <w:pPr>
              <w:rPr>
                <w:b/>
              </w:rPr>
            </w:pPr>
            <w:r w:rsidRPr="00EE26FE">
              <w:rPr>
                <w:b/>
              </w:rPr>
              <w:t>RAŠYMAS</w:t>
            </w:r>
          </w:p>
        </w:tc>
        <w:tc>
          <w:tcPr>
            <w:tcW w:w="1326" w:type="pct"/>
            <w:shd w:val="clear" w:color="auto" w:fill="auto"/>
            <w:vAlign w:val="center"/>
          </w:tcPr>
          <w:p w:rsidR="00C50AF0" w:rsidRPr="00EE26FE" w:rsidRDefault="00C50AF0" w:rsidP="00C50AF0">
            <w:pPr>
              <w:jc w:val="center"/>
            </w:pPr>
            <w:r w:rsidRPr="00EE26FE">
              <w:t>45 min.</w:t>
            </w:r>
          </w:p>
        </w:tc>
        <w:tc>
          <w:tcPr>
            <w:tcW w:w="1588" w:type="pct"/>
            <w:shd w:val="clear" w:color="auto" w:fill="auto"/>
          </w:tcPr>
          <w:p w:rsidR="00C50AF0" w:rsidRPr="00F02E49" w:rsidRDefault="00C50AF0" w:rsidP="00C50AF0">
            <w:pPr>
              <w:jc w:val="both"/>
            </w:pPr>
            <w:r w:rsidRPr="00F02E49">
              <w:t>Balandžio 17 d.</w:t>
            </w:r>
          </w:p>
          <w:p w:rsidR="00C50AF0" w:rsidRPr="00F02E49" w:rsidRDefault="00C50AF0" w:rsidP="00C50AF0">
            <w:pPr>
              <w:jc w:val="both"/>
            </w:pPr>
            <w:r w:rsidRPr="00F02E49">
              <w:t>8.00 val.</w:t>
            </w:r>
          </w:p>
        </w:tc>
      </w:tr>
      <w:tr w:rsidR="00C50AF0" w:rsidRPr="00EE26FE" w:rsidTr="00C50AF0">
        <w:trPr>
          <w:trHeight w:val="420"/>
          <w:jc w:val="center"/>
        </w:trPr>
        <w:tc>
          <w:tcPr>
            <w:tcW w:w="2086" w:type="pct"/>
            <w:shd w:val="clear" w:color="auto" w:fill="auto"/>
            <w:vAlign w:val="center"/>
          </w:tcPr>
          <w:p w:rsidR="00C50AF0" w:rsidRPr="00EE26FE" w:rsidRDefault="00C50AF0" w:rsidP="00C50AF0">
            <w:pPr>
              <w:rPr>
                <w:b/>
              </w:rPr>
            </w:pPr>
            <w:r w:rsidRPr="00EE26FE">
              <w:rPr>
                <w:b/>
              </w:rPr>
              <w:t>SKAITYMAS</w:t>
            </w:r>
          </w:p>
        </w:tc>
        <w:tc>
          <w:tcPr>
            <w:tcW w:w="1326" w:type="pct"/>
            <w:shd w:val="clear" w:color="auto" w:fill="auto"/>
            <w:vAlign w:val="center"/>
          </w:tcPr>
          <w:p w:rsidR="00C50AF0" w:rsidRPr="00EE26FE" w:rsidRDefault="00C50AF0" w:rsidP="00C50AF0">
            <w:pPr>
              <w:jc w:val="center"/>
            </w:pPr>
            <w:r w:rsidRPr="00EE26FE">
              <w:t>45 min.</w:t>
            </w:r>
          </w:p>
        </w:tc>
        <w:tc>
          <w:tcPr>
            <w:tcW w:w="1588" w:type="pct"/>
            <w:shd w:val="clear" w:color="auto" w:fill="auto"/>
          </w:tcPr>
          <w:p w:rsidR="00C50AF0" w:rsidRPr="00F02E49" w:rsidRDefault="00C50AF0" w:rsidP="00C50AF0">
            <w:pPr>
              <w:jc w:val="both"/>
            </w:pPr>
            <w:r w:rsidRPr="00F02E49">
              <w:t>Balandžio 19 d.</w:t>
            </w:r>
          </w:p>
          <w:p w:rsidR="00C50AF0" w:rsidRPr="00F02E49" w:rsidRDefault="00C50AF0" w:rsidP="00C50AF0">
            <w:pPr>
              <w:jc w:val="both"/>
            </w:pPr>
            <w:r w:rsidRPr="00F02E49">
              <w:t>8.55 val.</w:t>
            </w:r>
          </w:p>
        </w:tc>
      </w:tr>
      <w:tr w:rsidR="00C50AF0" w:rsidRPr="00EE26FE" w:rsidTr="00283223">
        <w:trPr>
          <w:trHeight w:val="411"/>
          <w:jc w:val="center"/>
        </w:trPr>
        <w:tc>
          <w:tcPr>
            <w:tcW w:w="2086" w:type="pct"/>
            <w:shd w:val="clear" w:color="auto" w:fill="auto"/>
            <w:vAlign w:val="center"/>
          </w:tcPr>
          <w:p w:rsidR="00C50AF0" w:rsidRPr="00EE26FE" w:rsidRDefault="00C50AF0" w:rsidP="00C50AF0">
            <w:pPr>
              <w:rPr>
                <w:b/>
              </w:rPr>
            </w:pPr>
            <w:r w:rsidRPr="00EE26FE">
              <w:rPr>
                <w:b/>
              </w:rPr>
              <w:t>MATEMATIKA</w:t>
            </w:r>
          </w:p>
        </w:tc>
        <w:tc>
          <w:tcPr>
            <w:tcW w:w="1326" w:type="pct"/>
            <w:shd w:val="clear" w:color="auto" w:fill="auto"/>
            <w:vAlign w:val="center"/>
          </w:tcPr>
          <w:p w:rsidR="00C50AF0" w:rsidRPr="00EE26FE" w:rsidRDefault="00C50AF0" w:rsidP="00C50AF0">
            <w:pPr>
              <w:jc w:val="center"/>
            </w:pPr>
            <w:r w:rsidRPr="00EE26FE">
              <w:t>45 min.</w:t>
            </w:r>
          </w:p>
        </w:tc>
        <w:tc>
          <w:tcPr>
            <w:tcW w:w="1588" w:type="pct"/>
            <w:shd w:val="clear" w:color="auto" w:fill="auto"/>
          </w:tcPr>
          <w:p w:rsidR="00C50AF0" w:rsidRPr="00F02E49" w:rsidRDefault="00C50AF0" w:rsidP="00C50AF0">
            <w:pPr>
              <w:jc w:val="both"/>
            </w:pPr>
            <w:r w:rsidRPr="00F02E49">
              <w:t>Balandžio 25 d.</w:t>
            </w:r>
          </w:p>
          <w:p w:rsidR="00C50AF0" w:rsidRPr="00F02E49" w:rsidRDefault="00C50AF0" w:rsidP="00C50AF0">
            <w:pPr>
              <w:jc w:val="both"/>
            </w:pPr>
            <w:r w:rsidRPr="00F02E49">
              <w:t>11.00 val.</w:t>
            </w:r>
          </w:p>
        </w:tc>
      </w:tr>
      <w:tr w:rsidR="00C50AF0" w:rsidRPr="00EE26FE" w:rsidTr="00283223">
        <w:trPr>
          <w:trHeight w:val="411"/>
          <w:jc w:val="center"/>
        </w:trPr>
        <w:tc>
          <w:tcPr>
            <w:tcW w:w="2086" w:type="pct"/>
            <w:shd w:val="clear" w:color="auto" w:fill="auto"/>
            <w:vAlign w:val="center"/>
          </w:tcPr>
          <w:p w:rsidR="00C50AF0" w:rsidRPr="00EE26FE" w:rsidRDefault="00C50AF0" w:rsidP="00C50AF0">
            <w:pPr>
              <w:rPr>
                <w:b/>
              </w:rPr>
            </w:pPr>
            <w:r w:rsidRPr="00EE26FE">
              <w:rPr>
                <w:b/>
              </w:rPr>
              <w:t>KLAUSIMYNAS</w:t>
            </w:r>
          </w:p>
        </w:tc>
        <w:tc>
          <w:tcPr>
            <w:tcW w:w="1326" w:type="pct"/>
            <w:shd w:val="clear" w:color="auto" w:fill="auto"/>
            <w:vAlign w:val="center"/>
          </w:tcPr>
          <w:p w:rsidR="00C50AF0" w:rsidRPr="00EE26FE" w:rsidRDefault="00C50AF0" w:rsidP="00C50AF0">
            <w:pPr>
              <w:jc w:val="center"/>
            </w:pPr>
            <w:r w:rsidRPr="00EE26FE">
              <w:t>iki 30 min.</w:t>
            </w:r>
          </w:p>
        </w:tc>
        <w:tc>
          <w:tcPr>
            <w:tcW w:w="1588" w:type="pct"/>
            <w:shd w:val="clear" w:color="auto" w:fill="D9D9D9"/>
          </w:tcPr>
          <w:p w:rsidR="00C50AF0" w:rsidRPr="00F02E49" w:rsidRDefault="00C50AF0" w:rsidP="00C50AF0">
            <w:pPr>
              <w:jc w:val="both"/>
            </w:pPr>
            <w:r w:rsidRPr="00F02E49">
              <w:t>Balandžio 26 d.</w:t>
            </w:r>
          </w:p>
          <w:p w:rsidR="00C50AF0" w:rsidRPr="00F02E49" w:rsidRDefault="00C50AF0" w:rsidP="00C50AF0">
            <w:pPr>
              <w:jc w:val="both"/>
            </w:pPr>
            <w:r w:rsidRPr="00F02E49">
              <w:t>11.00 val.</w:t>
            </w:r>
          </w:p>
        </w:tc>
      </w:tr>
      <w:tr w:rsidR="00782312" w:rsidRPr="00EE26FE" w:rsidTr="00782312">
        <w:trPr>
          <w:trHeight w:val="411"/>
          <w:jc w:val="center"/>
        </w:trPr>
        <w:tc>
          <w:tcPr>
            <w:tcW w:w="5000" w:type="pct"/>
            <w:gridSpan w:val="3"/>
            <w:shd w:val="clear" w:color="auto" w:fill="auto"/>
            <w:vAlign w:val="center"/>
          </w:tcPr>
          <w:p w:rsidR="00782312" w:rsidRPr="00EE26FE" w:rsidRDefault="00782312" w:rsidP="0092528C">
            <w:pPr>
              <w:shd w:val="clear" w:color="auto" w:fill="FFFFFF"/>
              <w:ind w:left="360"/>
              <w:jc w:val="center"/>
              <w:rPr>
                <w:b/>
              </w:rPr>
            </w:pPr>
            <w:r w:rsidRPr="00EE26FE">
              <w:rPr>
                <w:b/>
              </w:rPr>
              <w:t>8 KLASĖ</w:t>
            </w:r>
          </w:p>
        </w:tc>
      </w:tr>
      <w:tr w:rsidR="007A535D" w:rsidRPr="00EE26FE" w:rsidTr="00D5446D">
        <w:trPr>
          <w:trHeight w:val="370"/>
          <w:jc w:val="center"/>
        </w:trPr>
        <w:tc>
          <w:tcPr>
            <w:tcW w:w="2086" w:type="pct"/>
            <w:shd w:val="clear" w:color="auto" w:fill="auto"/>
            <w:vAlign w:val="center"/>
          </w:tcPr>
          <w:p w:rsidR="007A535D" w:rsidRPr="00EE26FE" w:rsidRDefault="007A535D" w:rsidP="007A535D">
            <w:pPr>
              <w:rPr>
                <w:b/>
              </w:rPr>
            </w:pPr>
            <w:r w:rsidRPr="00EE26FE">
              <w:rPr>
                <w:b/>
              </w:rPr>
              <w:t>RAŠYMAS</w:t>
            </w:r>
          </w:p>
        </w:tc>
        <w:tc>
          <w:tcPr>
            <w:tcW w:w="1326" w:type="pct"/>
            <w:shd w:val="clear" w:color="auto" w:fill="auto"/>
            <w:vAlign w:val="center"/>
          </w:tcPr>
          <w:p w:rsidR="007A535D" w:rsidRPr="00EE26FE" w:rsidRDefault="007A535D" w:rsidP="007A535D">
            <w:pPr>
              <w:jc w:val="center"/>
            </w:pPr>
            <w:r w:rsidRPr="00EE26FE">
              <w:t>60 min.</w:t>
            </w:r>
          </w:p>
        </w:tc>
        <w:tc>
          <w:tcPr>
            <w:tcW w:w="1588" w:type="pct"/>
            <w:shd w:val="clear" w:color="auto" w:fill="auto"/>
          </w:tcPr>
          <w:p w:rsidR="007A535D" w:rsidRPr="00F02E49" w:rsidRDefault="007A535D" w:rsidP="007A535D">
            <w:pPr>
              <w:jc w:val="both"/>
            </w:pPr>
            <w:r w:rsidRPr="00F02E49">
              <w:t>Balandžio 16 d.</w:t>
            </w:r>
          </w:p>
          <w:p w:rsidR="007A535D" w:rsidRPr="00F02E49" w:rsidRDefault="007A535D" w:rsidP="007A535D">
            <w:pPr>
              <w:jc w:val="both"/>
            </w:pPr>
            <w:r w:rsidRPr="00F02E49">
              <w:t>9.50 val.</w:t>
            </w:r>
          </w:p>
        </w:tc>
      </w:tr>
      <w:tr w:rsidR="007A535D" w:rsidRPr="00EE26FE" w:rsidTr="00D5446D">
        <w:trPr>
          <w:trHeight w:val="405"/>
          <w:jc w:val="center"/>
        </w:trPr>
        <w:tc>
          <w:tcPr>
            <w:tcW w:w="2086" w:type="pct"/>
            <w:shd w:val="clear" w:color="auto" w:fill="auto"/>
            <w:vAlign w:val="center"/>
          </w:tcPr>
          <w:p w:rsidR="007A535D" w:rsidRPr="00EE26FE" w:rsidRDefault="007A535D" w:rsidP="007A535D">
            <w:pPr>
              <w:rPr>
                <w:b/>
              </w:rPr>
            </w:pPr>
            <w:r w:rsidRPr="00EE26FE">
              <w:rPr>
                <w:b/>
              </w:rPr>
              <w:t>SKAITYMAS</w:t>
            </w:r>
          </w:p>
        </w:tc>
        <w:tc>
          <w:tcPr>
            <w:tcW w:w="1326" w:type="pct"/>
            <w:shd w:val="clear" w:color="auto" w:fill="auto"/>
            <w:vAlign w:val="center"/>
          </w:tcPr>
          <w:p w:rsidR="007A535D" w:rsidRPr="00EE26FE" w:rsidRDefault="007A535D" w:rsidP="007A535D">
            <w:pPr>
              <w:jc w:val="center"/>
            </w:pPr>
            <w:r w:rsidRPr="00EE26FE">
              <w:t>60 min.</w:t>
            </w:r>
          </w:p>
        </w:tc>
        <w:tc>
          <w:tcPr>
            <w:tcW w:w="1588" w:type="pct"/>
            <w:shd w:val="clear" w:color="auto" w:fill="auto"/>
          </w:tcPr>
          <w:p w:rsidR="007A535D" w:rsidRPr="00F02E49" w:rsidRDefault="007A535D" w:rsidP="007A535D">
            <w:pPr>
              <w:jc w:val="both"/>
            </w:pPr>
            <w:r w:rsidRPr="00F02E49">
              <w:t>Balandžio 20 d.</w:t>
            </w:r>
          </w:p>
          <w:p w:rsidR="007A535D" w:rsidRPr="00F02E49" w:rsidRDefault="007A535D" w:rsidP="007A535D">
            <w:pPr>
              <w:jc w:val="both"/>
            </w:pPr>
            <w:r w:rsidRPr="00F02E49">
              <w:t>8.55 val.</w:t>
            </w:r>
          </w:p>
        </w:tc>
      </w:tr>
      <w:tr w:rsidR="007A535D" w:rsidRPr="00EE26FE" w:rsidTr="00C50AF0">
        <w:trPr>
          <w:trHeight w:val="422"/>
          <w:jc w:val="center"/>
        </w:trPr>
        <w:tc>
          <w:tcPr>
            <w:tcW w:w="2086" w:type="pct"/>
            <w:shd w:val="clear" w:color="auto" w:fill="auto"/>
            <w:vAlign w:val="center"/>
          </w:tcPr>
          <w:p w:rsidR="007A535D" w:rsidRPr="00EE26FE" w:rsidRDefault="007A535D" w:rsidP="007A535D">
            <w:pPr>
              <w:rPr>
                <w:b/>
              </w:rPr>
            </w:pPr>
            <w:r w:rsidRPr="00EE26FE">
              <w:rPr>
                <w:b/>
              </w:rPr>
              <w:t>MATEMATIKA</w:t>
            </w:r>
          </w:p>
        </w:tc>
        <w:tc>
          <w:tcPr>
            <w:tcW w:w="1326" w:type="pct"/>
            <w:shd w:val="clear" w:color="auto" w:fill="auto"/>
            <w:vAlign w:val="center"/>
          </w:tcPr>
          <w:p w:rsidR="007A535D" w:rsidRPr="00EE26FE" w:rsidRDefault="007A535D" w:rsidP="007A535D">
            <w:pPr>
              <w:jc w:val="center"/>
            </w:pPr>
            <w:r w:rsidRPr="00EE26FE">
              <w:t>60 min.</w:t>
            </w:r>
          </w:p>
        </w:tc>
        <w:tc>
          <w:tcPr>
            <w:tcW w:w="1588" w:type="pct"/>
            <w:shd w:val="clear" w:color="auto" w:fill="auto"/>
          </w:tcPr>
          <w:p w:rsidR="007A535D" w:rsidRPr="00F02E49" w:rsidRDefault="007A535D" w:rsidP="007A535D">
            <w:pPr>
              <w:jc w:val="both"/>
            </w:pPr>
            <w:r w:rsidRPr="00F02E49">
              <w:t>Balandžio 18 d.</w:t>
            </w:r>
          </w:p>
          <w:p w:rsidR="007A535D" w:rsidRPr="00F02E49" w:rsidRDefault="007A535D" w:rsidP="007A535D">
            <w:pPr>
              <w:jc w:val="both"/>
            </w:pPr>
            <w:r w:rsidRPr="00F02E49">
              <w:t>9.50 val.</w:t>
            </w:r>
          </w:p>
        </w:tc>
      </w:tr>
      <w:tr w:rsidR="007A535D" w:rsidRPr="00EE26FE" w:rsidTr="00C50AF0">
        <w:trPr>
          <w:trHeight w:val="418"/>
          <w:jc w:val="center"/>
        </w:trPr>
        <w:tc>
          <w:tcPr>
            <w:tcW w:w="2086" w:type="pct"/>
            <w:shd w:val="clear" w:color="auto" w:fill="auto"/>
            <w:vAlign w:val="center"/>
          </w:tcPr>
          <w:p w:rsidR="007A535D" w:rsidRPr="00EE26FE" w:rsidRDefault="007A535D" w:rsidP="007A535D">
            <w:pPr>
              <w:rPr>
                <w:b/>
              </w:rPr>
            </w:pPr>
            <w:r w:rsidRPr="00EE26FE">
              <w:rPr>
                <w:b/>
              </w:rPr>
              <w:t>SOCIALINIAI MOKSLAI</w:t>
            </w:r>
          </w:p>
        </w:tc>
        <w:tc>
          <w:tcPr>
            <w:tcW w:w="1326" w:type="pct"/>
            <w:shd w:val="clear" w:color="auto" w:fill="auto"/>
            <w:vAlign w:val="center"/>
          </w:tcPr>
          <w:p w:rsidR="007A535D" w:rsidRPr="00EE26FE" w:rsidRDefault="007A535D" w:rsidP="007A535D">
            <w:pPr>
              <w:jc w:val="center"/>
            </w:pPr>
            <w:r w:rsidRPr="00EE26FE">
              <w:t>60 min.</w:t>
            </w:r>
          </w:p>
        </w:tc>
        <w:tc>
          <w:tcPr>
            <w:tcW w:w="1588" w:type="pct"/>
            <w:shd w:val="clear" w:color="auto" w:fill="auto"/>
          </w:tcPr>
          <w:p w:rsidR="007A535D" w:rsidRPr="00F02E49" w:rsidRDefault="007A535D" w:rsidP="007A535D">
            <w:pPr>
              <w:jc w:val="both"/>
            </w:pPr>
            <w:r w:rsidRPr="00F02E49">
              <w:t>Balandžio 24 d.</w:t>
            </w:r>
          </w:p>
          <w:p w:rsidR="007A535D" w:rsidRPr="00F02E49" w:rsidRDefault="007A535D" w:rsidP="007A535D">
            <w:pPr>
              <w:jc w:val="both"/>
            </w:pPr>
            <w:r w:rsidRPr="00F02E49">
              <w:t>8.00 val.</w:t>
            </w:r>
          </w:p>
        </w:tc>
      </w:tr>
      <w:tr w:rsidR="007A535D" w:rsidRPr="00EE26FE" w:rsidTr="00C50AF0">
        <w:trPr>
          <w:trHeight w:val="409"/>
          <w:jc w:val="center"/>
        </w:trPr>
        <w:tc>
          <w:tcPr>
            <w:tcW w:w="2086" w:type="pct"/>
            <w:shd w:val="clear" w:color="auto" w:fill="auto"/>
            <w:vAlign w:val="center"/>
          </w:tcPr>
          <w:p w:rsidR="007A535D" w:rsidRPr="00EE26FE" w:rsidRDefault="007A535D" w:rsidP="007A535D">
            <w:pPr>
              <w:rPr>
                <w:b/>
              </w:rPr>
            </w:pPr>
            <w:r w:rsidRPr="00EE26FE">
              <w:rPr>
                <w:b/>
              </w:rPr>
              <w:t>GAMTOS MOKSLAI</w:t>
            </w:r>
          </w:p>
        </w:tc>
        <w:tc>
          <w:tcPr>
            <w:tcW w:w="1326" w:type="pct"/>
            <w:shd w:val="clear" w:color="auto" w:fill="auto"/>
            <w:vAlign w:val="center"/>
          </w:tcPr>
          <w:p w:rsidR="007A535D" w:rsidRPr="00EE26FE" w:rsidRDefault="007A535D" w:rsidP="007A535D">
            <w:pPr>
              <w:jc w:val="center"/>
            </w:pPr>
            <w:r w:rsidRPr="00EE26FE">
              <w:t>60 min.</w:t>
            </w:r>
          </w:p>
        </w:tc>
        <w:tc>
          <w:tcPr>
            <w:tcW w:w="1588" w:type="pct"/>
            <w:shd w:val="clear" w:color="auto" w:fill="auto"/>
          </w:tcPr>
          <w:p w:rsidR="007A535D" w:rsidRPr="00F02E49" w:rsidRDefault="007A535D" w:rsidP="007A535D">
            <w:pPr>
              <w:jc w:val="both"/>
            </w:pPr>
            <w:r w:rsidRPr="00F02E49">
              <w:t>Balandžio 26 d.</w:t>
            </w:r>
          </w:p>
          <w:p w:rsidR="007A535D" w:rsidRPr="00F02E49" w:rsidRDefault="007A535D" w:rsidP="007A535D">
            <w:pPr>
              <w:jc w:val="both"/>
            </w:pPr>
            <w:r w:rsidRPr="00F02E49">
              <w:t>11.00 val.</w:t>
            </w:r>
          </w:p>
        </w:tc>
      </w:tr>
      <w:tr w:rsidR="007A535D" w:rsidRPr="00EE26FE" w:rsidTr="00D5446D">
        <w:trPr>
          <w:trHeight w:val="409"/>
          <w:jc w:val="center"/>
        </w:trPr>
        <w:tc>
          <w:tcPr>
            <w:tcW w:w="2086" w:type="pct"/>
            <w:shd w:val="clear" w:color="auto" w:fill="auto"/>
            <w:vAlign w:val="center"/>
          </w:tcPr>
          <w:p w:rsidR="007A535D" w:rsidRPr="00EE26FE" w:rsidRDefault="007A535D" w:rsidP="007A535D">
            <w:pPr>
              <w:rPr>
                <w:b/>
              </w:rPr>
            </w:pPr>
            <w:r w:rsidRPr="00EE26FE">
              <w:rPr>
                <w:b/>
              </w:rPr>
              <w:t>KLAUSIMYNAS</w:t>
            </w:r>
          </w:p>
        </w:tc>
        <w:tc>
          <w:tcPr>
            <w:tcW w:w="1326" w:type="pct"/>
            <w:shd w:val="clear" w:color="auto" w:fill="auto"/>
            <w:vAlign w:val="center"/>
          </w:tcPr>
          <w:p w:rsidR="007A535D" w:rsidRPr="00EE26FE" w:rsidRDefault="007A535D" w:rsidP="007A535D">
            <w:pPr>
              <w:jc w:val="center"/>
            </w:pPr>
            <w:r w:rsidRPr="00EE26FE">
              <w:t>iki 30 min.</w:t>
            </w:r>
          </w:p>
        </w:tc>
        <w:tc>
          <w:tcPr>
            <w:tcW w:w="1588" w:type="pct"/>
            <w:shd w:val="clear" w:color="auto" w:fill="D9D9D9"/>
          </w:tcPr>
          <w:p w:rsidR="007A535D" w:rsidRPr="00F02E49" w:rsidRDefault="007A535D" w:rsidP="007A535D">
            <w:pPr>
              <w:jc w:val="both"/>
            </w:pPr>
            <w:r>
              <w:t>Balandžio 19</w:t>
            </w:r>
            <w:r w:rsidRPr="00F02E49">
              <w:t xml:space="preserve"> d.</w:t>
            </w:r>
          </w:p>
          <w:p w:rsidR="007A535D" w:rsidRPr="00F02E49" w:rsidRDefault="007A535D" w:rsidP="007A535D">
            <w:pPr>
              <w:jc w:val="both"/>
            </w:pPr>
            <w:r w:rsidRPr="00F02E49">
              <w:t>11.00 val.</w:t>
            </w:r>
          </w:p>
        </w:tc>
      </w:tr>
    </w:tbl>
    <w:p w:rsidR="000747D4" w:rsidRDefault="000747D4" w:rsidP="000747D4">
      <w:pPr>
        <w:rPr>
          <w:b/>
        </w:rPr>
      </w:pPr>
    </w:p>
    <w:p w:rsidR="000747D4" w:rsidRDefault="000747D4" w:rsidP="000747D4">
      <w:pPr>
        <w:numPr>
          <w:ilvl w:val="0"/>
          <w:numId w:val="2"/>
        </w:numPr>
        <w:shd w:val="clear" w:color="auto" w:fill="FFFFFF"/>
        <w:jc w:val="center"/>
        <w:rPr>
          <w:b/>
        </w:rPr>
      </w:pPr>
      <w:r w:rsidRPr="008F25E1">
        <w:rPr>
          <w:b/>
        </w:rPr>
        <w:t>TESTA</w:t>
      </w:r>
      <w:r>
        <w:rPr>
          <w:b/>
        </w:rPr>
        <w:t>VIMO VYKDYMAS IR ADMINISTRAVIMAS</w:t>
      </w:r>
    </w:p>
    <w:p w:rsidR="000747D4" w:rsidRPr="00EE26FE" w:rsidRDefault="000747D4" w:rsidP="000747D4">
      <w:pPr>
        <w:shd w:val="clear" w:color="auto" w:fill="FFFFFF"/>
        <w:ind w:left="1080"/>
        <w:jc w:val="center"/>
        <w:rPr>
          <w:sz w:val="28"/>
          <w:szCs w:val="28"/>
        </w:rPr>
      </w:pPr>
      <w:r>
        <w:rPr>
          <w:b/>
        </w:rPr>
        <w:t xml:space="preserve">IV.1. </w:t>
      </w:r>
      <w:bookmarkStart w:id="1" w:name="_Toc476295323"/>
      <w:r w:rsidRPr="00EE26FE">
        <w:rPr>
          <w:sz w:val="28"/>
          <w:szCs w:val="28"/>
        </w:rPr>
        <w:t>PASIRUOŠIMAS TESTAVIMUI</w:t>
      </w:r>
      <w:bookmarkEnd w:id="1"/>
    </w:p>
    <w:p w:rsidR="000747D4" w:rsidRPr="00C70A81" w:rsidRDefault="000747D4" w:rsidP="000747D4">
      <w:pPr>
        <w:pStyle w:val="Sraopastraipa"/>
        <w:spacing w:before="60" w:after="60" w:line="240" w:lineRule="auto"/>
        <w:ind w:left="0"/>
        <w:jc w:val="both"/>
        <w:rPr>
          <w:rFonts w:ascii="Times New Roman" w:hAnsi="Times New Roman"/>
          <w:sz w:val="24"/>
          <w:szCs w:val="24"/>
        </w:rPr>
      </w:pPr>
      <w:r>
        <w:rPr>
          <w:rFonts w:ascii="Times New Roman" w:hAnsi="Times New Roman"/>
          <w:sz w:val="24"/>
          <w:szCs w:val="24"/>
        </w:rPr>
        <w:t xml:space="preserve">1. </w:t>
      </w:r>
      <w:r w:rsidRPr="00C70A81">
        <w:rPr>
          <w:rFonts w:ascii="Times New Roman" w:hAnsi="Times New Roman"/>
          <w:sz w:val="24"/>
          <w:szCs w:val="24"/>
        </w:rPr>
        <w:t xml:space="preserve">Su </w:t>
      </w:r>
      <w:r>
        <w:rPr>
          <w:rFonts w:ascii="Times New Roman" w:hAnsi="Times New Roman"/>
          <w:sz w:val="24"/>
          <w:szCs w:val="24"/>
        </w:rPr>
        <w:t>gimnazijos</w:t>
      </w:r>
      <w:r w:rsidRPr="00C70A81">
        <w:rPr>
          <w:rFonts w:ascii="Times New Roman" w:hAnsi="Times New Roman"/>
          <w:sz w:val="24"/>
          <w:szCs w:val="24"/>
        </w:rPr>
        <w:t xml:space="preserve"> </w:t>
      </w:r>
      <w:r w:rsidR="00BE2A2E">
        <w:rPr>
          <w:rFonts w:ascii="Times New Roman" w:hAnsi="Times New Roman"/>
          <w:sz w:val="24"/>
          <w:szCs w:val="24"/>
        </w:rPr>
        <w:t>bei skyrių komandomis</w:t>
      </w:r>
      <w:r w:rsidRPr="00C70A81">
        <w:rPr>
          <w:rFonts w:ascii="Times New Roman" w:hAnsi="Times New Roman"/>
          <w:sz w:val="24"/>
          <w:szCs w:val="24"/>
        </w:rPr>
        <w:t xml:space="preserve"> aptar</w:t>
      </w:r>
      <w:r>
        <w:rPr>
          <w:rFonts w:ascii="Times New Roman" w:hAnsi="Times New Roman"/>
          <w:sz w:val="24"/>
          <w:szCs w:val="24"/>
        </w:rPr>
        <w:t>iama</w:t>
      </w:r>
      <w:r w:rsidRPr="00C70A81">
        <w:rPr>
          <w:rFonts w:ascii="Times New Roman" w:hAnsi="Times New Roman"/>
          <w:sz w:val="24"/>
          <w:szCs w:val="24"/>
        </w:rPr>
        <w:t xml:space="preserve"> NMPP testų ir klausimynų administravimo </w:t>
      </w:r>
      <w:r>
        <w:rPr>
          <w:rFonts w:ascii="Times New Roman" w:hAnsi="Times New Roman"/>
          <w:sz w:val="24"/>
          <w:szCs w:val="24"/>
        </w:rPr>
        <w:t>organizavimo klausimai</w:t>
      </w:r>
      <w:r w:rsidRPr="00C70A81">
        <w:rPr>
          <w:rFonts w:ascii="Times New Roman" w:hAnsi="Times New Roman"/>
          <w:sz w:val="24"/>
          <w:szCs w:val="24"/>
        </w:rPr>
        <w:t xml:space="preserve">. </w:t>
      </w:r>
      <w:r>
        <w:rPr>
          <w:rFonts w:ascii="Times New Roman" w:hAnsi="Times New Roman"/>
          <w:sz w:val="24"/>
          <w:szCs w:val="24"/>
        </w:rPr>
        <w:t>Atkreipiamas</w:t>
      </w:r>
      <w:r w:rsidRPr="00C70A81">
        <w:rPr>
          <w:rFonts w:ascii="Times New Roman" w:hAnsi="Times New Roman"/>
          <w:sz w:val="24"/>
          <w:szCs w:val="24"/>
        </w:rPr>
        <w:t xml:space="preserve"> dėmes</w:t>
      </w:r>
      <w:r>
        <w:rPr>
          <w:rFonts w:ascii="Times New Roman" w:hAnsi="Times New Roman"/>
          <w:sz w:val="24"/>
          <w:szCs w:val="24"/>
        </w:rPr>
        <w:t>ys</w:t>
      </w:r>
      <w:r w:rsidRPr="00C70A81">
        <w:rPr>
          <w:rFonts w:ascii="Times New Roman" w:hAnsi="Times New Roman"/>
          <w:sz w:val="24"/>
          <w:szCs w:val="24"/>
        </w:rPr>
        <w:t>, kad konkretaus dalyko testas yra vienodas visiems mokiniams, todėl svarbu mokinius testavimo metu susodinti taip, jog būtų minimizuota nusirašymo galimybė.</w:t>
      </w:r>
      <w:r w:rsidR="00BE2A2E">
        <w:rPr>
          <w:rFonts w:ascii="Times New Roman" w:hAnsi="Times New Roman"/>
          <w:sz w:val="24"/>
          <w:szCs w:val="24"/>
        </w:rPr>
        <w:t xml:space="preserve"> Aptarimą organizuoja administratoriai.</w:t>
      </w:r>
    </w:p>
    <w:p w:rsidR="000747D4" w:rsidRDefault="000747D4" w:rsidP="000747D4">
      <w:pPr>
        <w:pStyle w:val="Sraopastraipa"/>
        <w:spacing w:before="60" w:after="60" w:line="240" w:lineRule="auto"/>
        <w:ind w:left="0"/>
        <w:jc w:val="both"/>
        <w:rPr>
          <w:rFonts w:ascii="Times New Roman" w:hAnsi="Times New Roman"/>
          <w:sz w:val="24"/>
          <w:szCs w:val="24"/>
        </w:rPr>
      </w:pPr>
      <w:r>
        <w:rPr>
          <w:rFonts w:ascii="Times New Roman" w:hAnsi="Times New Roman"/>
          <w:sz w:val="24"/>
          <w:szCs w:val="24"/>
        </w:rPr>
        <w:t xml:space="preserve">2. </w:t>
      </w:r>
      <w:r w:rsidRPr="00C70A81">
        <w:rPr>
          <w:rFonts w:ascii="Times New Roman" w:hAnsi="Times New Roman"/>
          <w:sz w:val="24"/>
          <w:szCs w:val="24"/>
        </w:rPr>
        <w:t xml:space="preserve">Iš anksto informuoti, kad testuojamų klasių mokiniai testavimo metu turi turėti rašymo priemonę, pieštuką, trintuką, liniuotę. </w:t>
      </w:r>
      <w:r w:rsidRPr="00C70A81">
        <w:rPr>
          <w:rFonts w:ascii="Times New Roman" w:hAnsi="Times New Roman"/>
          <w:sz w:val="24"/>
          <w:szCs w:val="24"/>
          <w:u w:val="single"/>
        </w:rPr>
        <w:t xml:space="preserve">Atliekant matematikos testą </w:t>
      </w:r>
      <w:proofErr w:type="spellStart"/>
      <w:r w:rsidRPr="00C70A81">
        <w:rPr>
          <w:rFonts w:ascii="Times New Roman" w:hAnsi="Times New Roman"/>
          <w:sz w:val="24"/>
          <w:szCs w:val="24"/>
          <w:u w:val="single"/>
        </w:rPr>
        <w:t>skaičiuokliais</w:t>
      </w:r>
      <w:proofErr w:type="spellEnd"/>
      <w:r w:rsidRPr="00C70A81">
        <w:rPr>
          <w:rFonts w:ascii="Times New Roman" w:hAnsi="Times New Roman"/>
          <w:sz w:val="24"/>
          <w:szCs w:val="24"/>
          <w:u w:val="single"/>
        </w:rPr>
        <w:t xml:space="preserve"> naudotis negalima</w:t>
      </w:r>
      <w:r w:rsidRPr="00C70A81">
        <w:rPr>
          <w:rFonts w:ascii="Times New Roman" w:hAnsi="Times New Roman"/>
          <w:sz w:val="24"/>
          <w:szCs w:val="24"/>
        </w:rPr>
        <w:t>.</w:t>
      </w:r>
    </w:p>
    <w:p w:rsidR="000747D4" w:rsidRPr="00C70A81" w:rsidRDefault="000747D4" w:rsidP="000747D4">
      <w:pPr>
        <w:pStyle w:val="Sraopastraipa"/>
        <w:spacing w:before="60" w:after="60" w:line="240" w:lineRule="auto"/>
        <w:ind w:left="0"/>
        <w:jc w:val="both"/>
        <w:rPr>
          <w:rFonts w:ascii="Times New Roman" w:hAnsi="Times New Roman"/>
          <w:sz w:val="24"/>
          <w:szCs w:val="24"/>
        </w:rPr>
      </w:pPr>
    </w:p>
    <w:p w:rsidR="000747D4" w:rsidRDefault="000747D4" w:rsidP="000747D4">
      <w:pPr>
        <w:shd w:val="clear" w:color="auto" w:fill="FFFFFF"/>
        <w:ind w:left="1080"/>
        <w:jc w:val="center"/>
        <w:rPr>
          <w:b/>
        </w:rPr>
      </w:pPr>
      <w:r w:rsidRPr="00BB3C70">
        <w:rPr>
          <w:b/>
        </w:rPr>
        <w:t>IV.2. BENDROSIOS TAISYKLĖS</w:t>
      </w:r>
    </w:p>
    <w:p w:rsidR="000747D4" w:rsidRPr="00BB3C70" w:rsidRDefault="000747D4" w:rsidP="000747D4">
      <w:pPr>
        <w:shd w:val="clear" w:color="auto" w:fill="FFFFFF"/>
        <w:ind w:left="1080"/>
        <w:jc w:val="center"/>
        <w:rPr>
          <w:b/>
        </w:rPr>
      </w:pP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 xml:space="preserve">Administruojant testą negalima atsakinėti į tokius klausimus, kurie galėtų mokiniams padėti ar sutrukdyti teisingai atsakyti į konkrečius testų klausimus. </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Svarbu įsitikinti, kad visi mokiniai supranta, ką jie turi daryti, ir žino, kaip užrašyti savo atsakymus. Galima atsakinėti į su tuo susijusius klausimus.</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Rekomenduojama, kad mokiniai be rimtos priežasties testavimo metu neišeitų iš testavimo patalpos.</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Jei mokykloje testuojamos kelios paralelinės klasės, testavimas turi būti vykdomas tuo pačiu metu.</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Užtikrinti testų konfidencialumą (testavimo medžiagos NEGALIMA kopijuoti, nurašyti ir t.t.).</w:t>
      </w:r>
    </w:p>
    <w:p w:rsidR="000747D4" w:rsidRPr="00EE26FE" w:rsidRDefault="000747D4" w:rsidP="000747D4">
      <w:pPr>
        <w:pStyle w:val="Sraopastraipa"/>
        <w:numPr>
          <w:ilvl w:val="2"/>
          <w:numId w:val="4"/>
        </w:numPr>
        <w:spacing w:before="60" w:after="60" w:line="240" w:lineRule="auto"/>
        <w:jc w:val="both"/>
        <w:rPr>
          <w:rFonts w:ascii="Times New Roman" w:hAnsi="Times New Roman"/>
          <w:b/>
        </w:rPr>
      </w:pPr>
      <w:r w:rsidRPr="00EE26FE">
        <w:rPr>
          <w:rFonts w:ascii="Times New Roman" w:hAnsi="Times New Roman"/>
          <w:b/>
        </w:rPr>
        <w:t>2 klasės mokinių vertinimas taikant pateiktus įrankius turi vykti jų klasėse. Vykdant testavimą, vertinant mokinių darbus, turi dalyvauti vertinamus mokinius mokantis(</w:t>
      </w:r>
      <w:proofErr w:type="spellStart"/>
      <w:r w:rsidRPr="00EE26FE">
        <w:rPr>
          <w:rFonts w:ascii="Times New Roman" w:hAnsi="Times New Roman"/>
          <w:b/>
        </w:rPr>
        <w:t>ys</w:t>
      </w:r>
      <w:proofErr w:type="spellEnd"/>
      <w:r w:rsidRPr="00EE26FE">
        <w:rPr>
          <w:rFonts w:ascii="Times New Roman" w:hAnsi="Times New Roman"/>
          <w:b/>
        </w:rPr>
        <w:t>) mokytojas(ai).</w:t>
      </w:r>
    </w:p>
    <w:p w:rsidR="000747D4" w:rsidRPr="00982AEE" w:rsidRDefault="000747D4" w:rsidP="000747D4">
      <w:pPr>
        <w:jc w:val="both"/>
        <w:rPr>
          <w:rFonts w:eastAsia="Batang"/>
          <w:b/>
          <w:sz w:val="18"/>
          <w:szCs w:val="22"/>
        </w:rPr>
      </w:pPr>
    </w:p>
    <w:p w:rsidR="000747D4" w:rsidRPr="00EE26FE" w:rsidRDefault="000747D4" w:rsidP="000747D4">
      <w:pPr>
        <w:pStyle w:val="Antrat2"/>
        <w:numPr>
          <w:ilvl w:val="1"/>
          <w:numId w:val="4"/>
        </w:numPr>
        <w:shd w:val="clear" w:color="auto" w:fill="F2F2F2"/>
        <w:rPr>
          <w:sz w:val="28"/>
          <w:szCs w:val="28"/>
        </w:rPr>
      </w:pPr>
      <w:bookmarkStart w:id="2" w:name="_Toc476295325"/>
      <w:r w:rsidRPr="00EE26FE">
        <w:rPr>
          <w:sz w:val="28"/>
          <w:szCs w:val="28"/>
        </w:rPr>
        <w:lastRenderedPageBreak/>
        <w:t>MOKINIŲ, TURINČIŲ SPECIALIŲJŲ UGDYMOSI POREIKIŲ DALYVAVIMAS</w:t>
      </w:r>
      <w:bookmarkEnd w:id="2"/>
    </w:p>
    <w:p w:rsidR="000747D4" w:rsidRPr="00982AEE" w:rsidRDefault="000747D4" w:rsidP="000747D4">
      <w:pPr>
        <w:jc w:val="both"/>
        <w:rPr>
          <w:rFonts w:eastAsia="Batang"/>
          <w:sz w:val="12"/>
          <w:szCs w:val="22"/>
        </w:rPr>
      </w:pP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 xml:space="preserve">Svarbiausia vadovautis nuostata, jog visų mokinių mokymosi pasiekimai yra svarbūs, ir kiekvieno mokinio pažangos planavimas turi būti atliekamas remiantis kuo objektyvesniais mokymosi pasiekimų duomenimis. Specialiųjų ugdymosi poreikių turintys mokiniai testavimo dieną neturi patirti atskirties, jie turi teisę vienodomis sąlygomis dalyvauti mokymosi pasiekimų vertinime ir atlikti tuos pačius testus, kuriuos atlieka visi atitinkamos klasės mokiniai, taip pat gauti tokios pat formos ataskaitą apie savo mokymosi pasiekimus. </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 xml:space="preserve">Specialiųjų ugdymosi poreikių turintiems mokiniams būtina sudaryti esminius specialiuosius jų poreikius atitinkančias sąlygas (pvz. patogi, dėmesio neblaškanti sėdėjimo vieta, tinkama rašymo priemonė, geras apšvietimas), tačiau negalima suteikti pagalbos (pvz. aiškinti užduočių sąlygas, leisti naudotis </w:t>
      </w:r>
      <w:proofErr w:type="spellStart"/>
      <w:r w:rsidRPr="00EE26FE">
        <w:rPr>
          <w:rFonts w:ascii="Times New Roman" w:hAnsi="Times New Roman"/>
        </w:rPr>
        <w:t>skaičiuokliu</w:t>
      </w:r>
      <w:proofErr w:type="spellEnd"/>
      <w:r w:rsidRPr="00EE26FE">
        <w:rPr>
          <w:rFonts w:ascii="Times New Roman" w:hAnsi="Times New Roman"/>
        </w:rPr>
        <w:t xml:space="preserve"> ar skirti daugiau laiko), dėl kurios mokinio rezultatai galėtų būti geresni, nes tik užtikrinant vienodas sąlygas mokinių rezultatai gali būti palyginami be papildomų sąlygų. Svarbu, kad testų rezultatai parodytų realią padėtį (pvz. ką mokinys gali/negali atlikti savarankiškai be </w:t>
      </w:r>
      <w:proofErr w:type="spellStart"/>
      <w:r w:rsidRPr="00EE26FE">
        <w:rPr>
          <w:rFonts w:ascii="Times New Roman" w:hAnsi="Times New Roman"/>
        </w:rPr>
        <w:t>niekieno</w:t>
      </w:r>
      <w:proofErr w:type="spellEnd"/>
      <w:r w:rsidRPr="00EE26FE">
        <w:rPr>
          <w:rFonts w:ascii="Times New Roman" w:hAnsi="Times New Roman"/>
        </w:rPr>
        <w:t xml:space="preserve"> pagalbos) ir padėtų planuojant mokiniui būtiną paramą ateityje.</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 xml:space="preserve">Ypatingais atvejais, kai dalyvavimas testavime gali turėti neigiamą poveikį specialiųjų ugdymosi poreikių turinčio vaiko savijautai ar sveikatai, pasitarus su mokinio tėvais, galima nuspręsti mokinio testavimą organizuoti kitaip (pvz. testavimą organizuoti atskiroje patalpoje, kitą dieną ar suteikiant kitas išskirtines sąlygas, priemones ar pagalbą) arba mokinio visai netestuoti (dėl tokių sprendimų mokykla pati turėtų prisiimti atsakomybę). </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Jeigu specialiųjų ugdymosi poreikių turintis mokinys testus iš pradžių atliko vienodomis sąlygomis, tačiau, pedagogų nuomone, jam pritrūko laiko ir/arba kitokios paramos, rekomenduojama mokiniui pasiūlyti pakartoti testą (arba leisti tęsti darbą pažymėjus, kuri testo dalis buvo atlikta iki to momento, kai sąlygos pasikeitė) jau kitokiomis sąlygomis ir išsiaiškinti, kokia pagalba mokiniui yra veiksminga ir ar tikrai padeda pasiekti geresnių rezultatų.</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 xml:space="preserve">Jeigu, mokyklos sprendimu, mokiniui atliekant testą buvo suteikta jo rezultatus paveikusi pagalba (pvz. skiriama daugiau laiko, leidžiama naudotis </w:t>
      </w:r>
      <w:proofErr w:type="spellStart"/>
      <w:r w:rsidRPr="00EE26FE">
        <w:rPr>
          <w:rFonts w:ascii="Times New Roman" w:hAnsi="Times New Roman"/>
        </w:rPr>
        <w:t>skaičiuokliu</w:t>
      </w:r>
      <w:proofErr w:type="spellEnd"/>
      <w:r w:rsidRPr="00EE26FE">
        <w:rPr>
          <w:rFonts w:ascii="Times New Roman" w:hAnsi="Times New Roman"/>
        </w:rPr>
        <w:t xml:space="preserve"> ir pan.), apie tai turi būti pažymėta mokinio testo sąsiuvinyje ir DIVEMO sistemoje.  </w:t>
      </w:r>
    </w:p>
    <w:p w:rsidR="000747D4" w:rsidRPr="00EE26FE" w:rsidRDefault="000747D4" w:rsidP="000747D4">
      <w:pPr>
        <w:pStyle w:val="Sraopastraipa"/>
        <w:numPr>
          <w:ilvl w:val="2"/>
          <w:numId w:val="4"/>
        </w:numPr>
        <w:spacing w:before="60" w:after="60" w:line="240" w:lineRule="auto"/>
        <w:jc w:val="both"/>
        <w:rPr>
          <w:rFonts w:ascii="Times New Roman" w:hAnsi="Times New Roman"/>
        </w:rPr>
      </w:pPr>
      <w:r w:rsidRPr="00EE26FE">
        <w:rPr>
          <w:rFonts w:ascii="Times New Roman" w:hAnsi="Times New Roman"/>
        </w:rPr>
        <w:t>Specialiųjų ugdymosi poreikių turinčių mokinių rezultatų suvedimas į DIVEMO sistemą ir rezultatų interpretavimas:</w:t>
      </w:r>
    </w:p>
    <w:p w:rsidR="000747D4" w:rsidRPr="00EE26FE" w:rsidRDefault="000747D4" w:rsidP="000747D4">
      <w:pPr>
        <w:pStyle w:val="Sraopastraipa"/>
        <w:numPr>
          <w:ilvl w:val="3"/>
          <w:numId w:val="4"/>
        </w:numPr>
        <w:tabs>
          <w:tab w:val="left" w:pos="1418"/>
        </w:tabs>
        <w:spacing w:before="60" w:after="60" w:line="240" w:lineRule="auto"/>
        <w:ind w:left="0" w:firstLine="709"/>
        <w:jc w:val="both"/>
        <w:rPr>
          <w:rFonts w:ascii="Times New Roman" w:hAnsi="Times New Roman"/>
        </w:rPr>
      </w:pPr>
      <w:r w:rsidRPr="00EE26FE">
        <w:rPr>
          <w:rFonts w:ascii="Times New Roman" w:hAnsi="Times New Roman"/>
        </w:rPr>
        <w:t>Visų mokinių, atlikusių NMPP testus, rezultatai turi būti suvedami į DIVEMO sistemą;</w:t>
      </w:r>
    </w:p>
    <w:p w:rsidR="000747D4" w:rsidRPr="00EE26FE" w:rsidRDefault="000747D4" w:rsidP="000747D4">
      <w:pPr>
        <w:pStyle w:val="Sraopastraipa"/>
        <w:numPr>
          <w:ilvl w:val="3"/>
          <w:numId w:val="4"/>
        </w:numPr>
        <w:tabs>
          <w:tab w:val="left" w:pos="1418"/>
        </w:tabs>
        <w:spacing w:before="60" w:after="60" w:line="240" w:lineRule="auto"/>
        <w:ind w:left="0" w:firstLine="709"/>
        <w:jc w:val="both"/>
        <w:rPr>
          <w:rFonts w:ascii="Times New Roman" w:hAnsi="Times New Roman"/>
        </w:rPr>
      </w:pPr>
      <w:r w:rsidRPr="00EE26FE">
        <w:rPr>
          <w:rFonts w:ascii="Times New Roman" w:hAnsi="Times New Roman"/>
        </w:rPr>
        <w:t>Jeigu mokinys mokosi pagal pritaikytą ar individualizuotą ugdymo programą, tačiau testus atlieka kaip ir visi kiti mokiniai – be papildomos pagalbos, galinčios turėti įtakos rezultatams, DIVEMO sistemoje nieko papildomai žymėti nereikia. Šiuo atveju mokinio ataskaitoje-profilyje bus pažymėta, jog mokinys mokosi pagal pritaikytą arba individualią ugdymo programą, tačiau testą atliko be papildomos pagalbos. Tokiu atveju, rekomenduojama su mokiniu ir/arba mokinio tėvais individuliai aptarti mokinio atliktas ir neatliktas užduotis, o mokinio rezultatus interpretuoti atsižvelgiant į tai, jog nors ugdymo procese mokiniui pagalba yra suteikiama, testą mokinys atliko tokiomis  pat sąlygomis kaip ir kiti mokiniai.  Aptariant rezultatus svarbu turėti omenyje, kad šie rezultatai turi būti vertinami, analizuojami ir interpretuojami individualiai, atsižvelgiant į mokyklai žinomas aplinkybes.</w:t>
      </w:r>
    </w:p>
    <w:p w:rsidR="000747D4" w:rsidRPr="00EE26FE" w:rsidRDefault="000747D4" w:rsidP="000747D4">
      <w:pPr>
        <w:pStyle w:val="Sraopastraipa"/>
        <w:numPr>
          <w:ilvl w:val="3"/>
          <w:numId w:val="4"/>
        </w:numPr>
        <w:tabs>
          <w:tab w:val="left" w:pos="1418"/>
        </w:tabs>
        <w:spacing w:before="60" w:after="60" w:line="240" w:lineRule="auto"/>
        <w:ind w:left="0" w:firstLine="709"/>
        <w:jc w:val="both"/>
      </w:pPr>
      <w:r w:rsidRPr="00EE26FE">
        <w:rPr>
          <w:rFonts w:ascii="Times New Roman" w:hAnsi="Times New Roman"/>
        </w:rPr>
        <w:t>Jeigu mokinys mokosi pagal pritaikytą ar individualizuotą ugdymo programą ir atliekant testą jam buvo suteikta specialistų</w:t>
      </w:r>
      <w:r w:rsidRPr="00EE26FE" w:rsidDel="00CB1A0C">
        <w:rPr>
          <w:rFonts w:ascii="Times New Roman" w:hAnsi="Times New Roman"/>
        </w:rPr>
        <w:t xml:space="preserve"> </w:t>
      </w:r>
      <w:r w:rsidRPr="00EE26FE">
        <w:rPr>
          <w:rFonts w:ascii="Times New Roman" w:hAnsi="Times New Roman"/>
        </w:rPr>
        <w:t>rekomenduojama pagalba (galinti turėti įtakos rezultatams) – suvedant mokinio rezultatus į DIVEMO sistemą, specialiai tam skirtoje vietoje (suvedant rezultatus tai bus matoma) reikia pažymėti, jog mokinys testą atliko su pagalba. Šiuo atveju mokinio profilyje bus pažymėta, jog mokinys mokosi pagal pritaikytą arba individualią ugdymo programą ir testą atliko su pagalba. Tokiu atveju, rekomenduojama su mokiniu ir/arba mokinio tėvais individuliai aptarti mokinio atliktas ir neatliktas užduotis, o mokinio rezultatus interpretuoti atsižvelgiant į jam suteiktą pagalbą.  Aptariant rezultatus svarbu žinoti, kad rezultatai, gauti pakeitus sąlygas, turi būti vertinami, analizuojami ir interpretuojami individualiai, atsižvelgiant į mokyklai žinomas aplinkybes. Individuali testo rezultatų ir atskirų  užduočių, atliktų vienodomis arba skirtingomis sąlygomis, analizė gali būti labai naudinga planuojant tolesnę tikslingą mokymosi pagalbą mokiniui.</w:t>
      </w:r>
    </w:p>
    <w:p w:rsidR="000747D4" w:rsidRPr="00EE26FE" w:rsidRDefault="000747D4" w:rsidP="000747D4">
      <w:pPr>
        <w:pStyle w:val="Sraopastraipa"/>
        <w:numPr>
          <w:ilvl w:val="3"/>
          <w:numId w:val="4"/>
        </w:numPr>
        <w:tabs>
          <w:tab w:val="left" w:pos="1418"/>
        </w:tabs>
        <w:spacing w:before="60" w:after="60" w:line="240" w:lineRule="auto"/>
        <w:ind w:left="0" w:firstLine="709"/>
        <w:jc w:val="both"/>
      </w:pPr>
      <w:r w:rsidRPr="00EE26FE">
        <w:rPr>
          <w:rFonts w:ascii="Times New Roman" w:hAnsi="Times New Roman"/>
        </w:rPr>
        <w:t xml:space="preserve">Mokyklos ir klasės ataskaitose rezultatai bus apskaičiuojami ir pateikiami dvejopai: visų testus atlikusių mokinių rezultatai (vidurkis, pasiekimų lygiai ir pan.) ir mokyklos ar klasės mokinių rezultatai </w:t>
      </w:r>
      <w:r w:rsidRPr="00EE26FE">
        <w:rPr>
          <w:rFonts w:ascii="Times New Roman" w:hAnsi="Times New Roman"/>
        </w:rPr>
        <w:lastRenderedPageBreak/>
        <w:t>neįskaičiuojant specialiųjų ugdymosi poreikių mokinių rezultatų. Todėl rekomenduojama, jog vienomis ar kitomis sąlygomis, testus laikytų visi mokyklos mokiniai.</w:t>
      </w:r>
    </w:p>
    <w:p w:rsidR="000747D4" w:rsidRDefault="000747D4" w:rsidP="000747D4">
      <w:pPr>
        <w:ind w:firstLine="1080"/>
        <w:jc w:val="center"/>
        <w:rPr>
          <w:b/>
        </w:rPr>
      </w:pPr>
    </w:p>
    <w:p w:rsidR="000747D4" w:rsidRDefault="000747D4" w:rsidP="000747D4">
      <w:pPr>
        <w:ind w:firstLine="1080"/>
        <w:jc w:val="center"/>
        <w:rPr>
          <w:b/>
        </w:rPr>
      </w:pPr>
    </w:p>
    <w:p w:rsidR="000747D4" w:rsidRDefault="000747D4" w:rsidP="000747D4">
      <w:pPr>
        <w:numPr>
          <w:ilvl w:val="0"/>
          <w:numId w:val="2"/>
        </w:numPr>
        <w:jc w:val="center"/>
        <w:rPr>
          <w:b/>
        </w:rPr>
      </w:pPr>
      <w:r>
        <w:rPr>
          <w:b/>
        </w:rPr>
        <w:t>PASIRENGIMAS TESTAVIMO VYKDYMUI GIMNAZIJOJE</w:t>
      </w:r>
    </w:p>
    <w:p w:rsidR="000747D4" w:rsidRDefault="000747D4" w:rsidP="000747D4">
      <w:pPr>
        <w:jc w:val="both"/>
      </w:pPr>
    </w:p>
    <w:p w:rsidR="000747D4" w:rsidRDefault="000747D4" w:rsidP="000747D4">
      <w:pPr>
        <w:ind w:left="360" w:hanging="360"/>
        <w:jc w:val="both"/>
      </w:pPr>
      <w:r w:rsidRPr="00020EDE">
        <w:t>1.</w:t>
      </w:r>
      <w:r>
        <w:t xml:space="preserve"> </w:t>
      </w:r>
      <w:r w:rsidRPr="00020EDE">
        <w:t xml:space="preserve">Direktoriaus </w:t>
      </w:r>
      <w:r>
        <w:t>įsakymu paskiriami atsakingi asmenys:</w:t>
      </w:r>
    </w:p>
    <w:p w:rsidR="000747D4" w:rsidRDefault="000747D4" w:rsidP="000747D4">
      <w:pPr>
        <w:ind w:left="360" w:hanging="360"/>
        <w:jc w:val="both"/>
      </w:pPr>
      <w:r>
        <w:t>1.1. už  testų medžiagos DIVEMO sistemoje perdavimą bei teikimą skiriamas atsakingas asmuo;</w:t>
      </w:r>
    </w:p>
    <w:p w:rsidR="000747D4" w:rsidRDefault="000747D4" w:rsidP="000747D4">
      <w:pPr>
        <w:ind w:left="360" w:hanging="360"/>
        <w:jc w:val="both"/>
      </w:pPr>
      <w:r>
        <w:t>1.2. NMPP organizavimo ir vykdy</w:t>
      </w:r>
      <w:r w:rsidR="001E2BCE">
        <w:t>mo gimnazijoje, skyriuose -  administratoriai</w:t>
      </w:r>
      <w:r>
        <w:t>;</w:t>
      </w:r>
    </w:p>
    <w:p w:rsidR="000747D4" w:rsidRDefault="000747D4" w:rsidP="000747D4">
      <w:pPr>
        <w:ind w:left="360" w:hanging="360"/>
        <w:jc w:val="both"/>
      </w:pPr>
      <w:r>
        <w:t>1.3. NMPP vykdymo ir vertinimo komisijos.</w:t>
      </w:r>
    </w:p>
    <w:p w:rsidR="000747D4" w:rsidRDefault="000747D4" w:rsidP="000747D4">
      <w:pPr>
        <w:ind w:left="360" w:hanging="360"/>
        <w:jc w:val="both"/>
      </w:pPr>
      <w:r>
        <w:t>2. Numatomi kabinetai, kuriuose vyks testavimo vykdymas bei mokinio klausimynų pildymas.</w:t>
      </w:r>
    </w:p>
    <w:p w:rsidR="000747D4" w:rsidRDefault="000747D4" w:rsidP="000747D4">
      <w:pPr>
        <w:jc w:val="both"/>
      </w:pPr>
    </w:p>
    <w:p w:rsidR="000747D4" w:rsidRDefault="000747D4" w:rsidP="000747D4">
      <w:pPr>
        <w:numPr>
          <w:ilvl w:val="0"/>
          <w:numId w:val="2"/>
        </w:numPr>
        <w:jc w:val="center"/>
        <w:rPr>
          <w:b/>
        </w:rPr>
      </w:pPr>
      <w:r w:rsidRPr="00873ECC">
        <w:rPr>
          <w:b/>
        </w:rPr>
        <w:t>STANDARTIZUOTŲ TESTŲ PATEIKIMAS IR SAUGOJIMAS</w:t>
      </w:r>
    </w:p>
    <w:p w:rsidR="000747D4" w:rsidRDefault="000747D4" w:rsidP="000747D4">
      <w:pPr>
        <w:jc w:val="center"/>
        <w:rPr>
          <w:b/>
        </w:rPr>
      </w:pPr>
    </w:p>
    <w:p w:rsidR="000747D4" w:rsidRDefault="000747D4" w:rsidP="000747D4">
      <w:pPr>
        <w:ind w:left="360" w:hanging="360"/>
        <w:jc w:val="both"/>
      </w:pPr>
      <w:r>
        <w:t>3. Testavimo medžiagą (vokus su visų rūšių testais ir klausimynais, kurie supakuoti dėžėje) gali atsiimti gimnazijos direktorius arba jo įgaliotas asmuo.</w:t>
      </w:r>
    </w:p>
    <w:p w:rsidR="000747D4" w:rsidRDefault="000747D4" w:rsidP="000747D4">
      <w:pPr>
        <w:ind w:left="360" w:hanging="360"/>
        <w:jc w:val="both"/>
      </w:pPr>
      <w:r>
        <w:t xml:space="preserve">4. Testavimo medžiaga </w:t>
      </w:r>
      <w:r w:rsidR="001E2BCE">
        <w:t>laikoma direktoriaus pavaduotojos ugdymui kabinete</w:t>
      </w:r>
      <w:r>
        <w:t xml:space="preserve"> ir pateikiama standartizuotų testų organizavimo ir vykdymo gimnazijoje administratoriui konkretaus testo atlikimo dieną</w:t>
      </w:r>
      <w:r w:rsidR="001E2BCE">
        <w:t>, skyriams perduodama iš anksto.</w:t>
      </w:r>
    </w:p>
    <w:p w:rsidR="000747D4" w:rsidRDefault="000747D4" w:rsidP="000747D4">
      <w:pPr>
        <w:ind w:left="360" w:hanging="360"/>
        <w:jc w:val="both"/>
      </w:pPr>
      <w:r>
        <w:t>5. Voką su konkretaus dalyko standartizuotais testais galima atplėšti tik to testo vykdymo dieną.</w:t>
      </w:r>
    </w:p>
    <w:p w:rsidR="000747D4" w:rsidRDefault="000747D4" w:rsidP="000747D4">
      <w:pPr>
        <w:jc w:val="both"/>
      </w:pPr>
    </w:p>
    <w:p w:rsidR="000747D4" w:rsidRDefault="000747D4" w:rsidP="000747D4">
      <w:pPr>
        <w:numPr>
          <w:ilvl w:val="0"/>
          <w:numId w:val="2"/>
        </w:numPr>
        <w:jc w:val="center"/>
        <w:rPr>
          <w:b/>
        </w:rPr>
      </w:pPr>
      <w:r>
        <w:rPr>
          <w:b/>
        </w:rPr>
        <w:t>MOKINIŲ IR JŲ TĖVŲ INFORMAVIMAS</w:t>
      </w:r>
    </w:p>
    <w:p w:rsidR="000747D4" w:rsidRDefault="000747D4" w:rsidP="000747D4">
      <w:pPr>
        <w:jc w:val="center"/>
        <w:rPr>
          <w:b/>
        </w:rPr>
      </w:pPr>
    </w:p>
    <w:p w:rsidR="000747D4" w:rsidRDefault="000747D4" w:rsidP="000747D4">
      <w:pPr>
        <w:ind w:left="360" w:hanging="360"/>
        <w:jc w:val="both"/>
      </w:pPr>
      <w:r>
        <w:t>6. Apie vykdomą standartizuotą testavimą privaloma iš anksto informuoti mokinius bei jų tėvus ir mokytojus.</w:t>
      </w:r>
    </w:p>
    <w:p w:rsidR="000747D4" w:rsidRDefault="000747D4" w:rsidP="000747D4">
      <w:pPr>
        <w:ind w:left="360" w:hanging="360"/>
        <w:jc w:val="both"/>
      </w:pPr>
      <w:r>
        <w:t xml:space="preserve">7. Iš anksto informuoti mokinius, kad testavimo metu jie turi turėti rašymo priemonę, pieštuką, trintuką, liniuotę. Atliekant matematikos testą </w:t>
      </w:r>
      <w:proofErr w:type="spellStart"/>
      <w:r>
        <w:t>skaičiuokliais</w:t>
      </w:r>
      <w:proofErr w:type="spellEnd"/>
      <w:r>
        <w:t xml:space="preserve"> naudotis negalima.</w:t>
      </w:r>
    </w:p>
    <w:p w:rsidR="000747D4" w:rsidRDefault="000747D4" w:rsidP="000747D4">
      <w:pPr>
        <w:ind w:left="360" w:hanging="360"/>
        <w:jc w:val="both"/>
      </w:pPr>
      <w:r>
        <w:t>8. Informacija teikiama pagal II skyriuje pateiktą standartizuotų testų vykdymo lentelę.</w:t>
      </w:r>
    </w:p>
    <w:p w:rsidR="000747D4" w:rsidRDefault="000747D4" w:rsidP="000747D4">
      <w:pPr>
        <w:ind w:left="360" w:hanging="360"/>
        <w:jc w:val="both"/>
      </w:pPr>
    </w:p>
    <w:p w:rsidR="000747D4" w:rsidRDefault="000747D4" w:rsidP="000747D4">
      <w:pPr>
        <w:numPr>
          <w:ilvl w:val="0"/>
          <w:numId w:val="2"/>
        </w:numPr>
        <w:ind w:hanging="360"/>
        <w:jc w:val="center"/>
        <w:rPr>
          <w:b/>
        </w:rPr>
      </w:pPr>
      <w:r w:rsidRPr="004C56E9">
        <w:rPr>
          <w:b/>
        </w:rPr>
        <w:t>MOKINIŲ, TURINČIŲ SPECIALIŲJŲ UGDYMOSI POREIKIŲ, DALYVAVIMAS</w:t>
      </w:r>
    </w:p>
    <w:p w:rsidR="000747D4" w:rsidRDefault="000747D4" w:rsidP="000747D4">
      <w:pPr>
        <w:ind w:hanging="360"/>
        <w:jc w:val="center"/>
        <w:rPr>
          <w:b/>
        </w:rPr>
      </w:pPr>
    </w:p>
    <w:p w:rsidR="000747D4" w:rsidRPr="00AC7E97" w:rsidRDefault="000747D4" w:rsidP="00AC7E97">
      <w:pPr>
        <w:ind w:left="360" w:hanging="360"/>
        <w:jc w:val="both"/>
      </w:pPr>
      <w:r w:rsidRPr="00AC7E97">
        <w:t>9. Vadovaujantis Vaiko gerovės komisijos posėdžio nutarimu (201</w:t>
      </w:r>
      <w:r w:rsidR="007A2017" w:rsidRPr="00AC7E97">
        <w:t>8</w:t>
      </w:r>
      <w:r w:rsidRPr="00AC7E97">
        <w:t>-</w:t>
      </w:r>
      <w:r w:rsidR="007A2017" w:rsidRPr="00AC7E97">
        <w:t>03</w:t>
      </w:r>
      <w:r w:rsidRPr="00AC7E97">
        <w:rPr>
          <w:lang w:val="en-US"/>
        </w:rPr>
        <w:t>-2</w:t>
      </w:r>
      <w:r w:rsidR="007A2017" w:rsidRPr="00AC7E97">
        <w:rPr>
          <w:lang w:val="en-US"/>
        </w:rPr>
        <w:t>8</w:t>
      </w:r>
      <w:r w:rsidRPr="00AC7E97">
        <w:t xml:space="preserve"> protokolo Nr.</w:t>
      </w:r>
      <w:r w:rsidR="007A2017" w:rsidRPr="00AC7E97">
        <w:t>3</w:t>
      </w:r>
      <w:r w:rsidRPr="00AC7E97">
        <w:t>):</w:t>
      </w:r>
    </w:p>
    <w:p w:rsidR="007A2017" w:rsidRPr="00AC7E97" w:rsidRDefault="00995F23" w:rsidP="00AC7E97">
      <w:pPr>
        <w:pStyle w:val="Default"/>
        <w:jc w:val="both"/>
        <w:rPr>
          <w:color w:val="auto"/>
          <w:sz w:val="22"/>
          <w:szCs w:val="22"/>
        </w:rPr>
      </w:pPr>
      <w:r w:rsidRPr="00AC7E97">
        <w:rPr>
          <w:color w:val="auto"/>
          <w:sz w:val="22"/>
          <w:szCs w:val="22"/>
        </w:rPr>
        <w:t xml:space="preserve">9.1. </w:t>
      </w:r>
      <w:proofErr w:type="spellStart"/>
      <w:r w:rsidRPr="00AC7E97">
        <w:rPr>
          <w:color w:val="auto"/>
          <w:sz w:val="22"/>
          <w:szCs w:val="22"/>
        </w:rPr>
        <w:t>Nutarta</w:t>
      </w:r>
      <w:r w:rsidR="007A2017" w:rsidRPr="00AC7E97">
        <w:rPr>
          <w:color w:val="auto"/>
          <w:sz w:val="22"/>
          <w:szCs w:val="22"/>
        </w:rPr>
        <w:t>vadovautis</w:t>
      </w:r>
      <w:proofErr w:type="spellEnd"/>
      <w:r w:rsidR="007A2017" w:rsidRPr="00AC7E97">
        <w:rPr>
          <w:color w:val="auto"/>
          <w:sz w:val="22"/>
          <w:szCs w:val="22"/>
        </w:rPr>
        <w:t xml:space="preserve"> nuostata, jog visų mokinių mokymosi pasiekimai yra svarbūs, ir kiekvieno mokinio pažangos planavimas turi būti atliekamas remiantis kuo objektyvesniais mokymosi pasiekimų duomenimis. Specialiųjų ugdymosi poreikių turintys mokiniai testavimo dieną </w:t>
      </w:r>
      <w:r w:rsidRPr="00AC7E97">
        <w:rPr>
          <w:color w:val="auto"/>
          <w:sz w:val="22"/>
          <w:szCs w:val="22"/>
        </w:rPr>
        <w:t>nepatirs</w:t>
      </w:r>
      <w:r w:rsidR="007A2017" w:rsidRPr="00AC7E97">
        <w:rPr>
          <w:color w:val="auto"/>
          <w:sz w:val="22"/>
          <w:szCs w:val="22"/>
        </w:rPr>
        <w:t xml:space="preserve"> atskirties, jie turi teisę vienodomis sąlygomis dalyvauti mokymosi pasiekimų vertinime ir atlikti tuos pačius testus, kuriuos atlieka visi atitinkamos klasės mokiniai, taip pat gauti tokios pat formos ataskaitą apie savo mokymosi pasiekimus. </w:t>
      </w:r>
    </w:p>
    <w:p w:rsidR="007A2017" w:rsidRPr="00AC7E97" w:rsidRDefault="00995F23" w:rsidP="00AC7E97">
      <w:pPr>
        <w:pStyle w:val="Default"/>
        <w:jc w:val="both"/>
        <w:rPr>
          <w:color w:val="auto"/>
          <w:sz w:val="22"/>
          <w:szCs w:val="22"/>
        </w:rPr>
      </w:pPr>
      <w:r w:rsidRPr="00AC7E97">
        <w:rPr>
          <w:color w:val="auto"/>
          <w:sz w:val="22"/>
          <w:szCs w:val="22"/>
        </w:rPr>
        <w:t xml:space="preserve">9.2. </w:t>
      </w:r>
      <w:r w:rsidR="007A2017" w:rsidRPr="00AC7E97">
        <w:rPr>
          <w:color w:val="auto"/>
          <w:sz w:val="22"/>
          <w:szCs w:val="22"/>
        </w:rPr>
        <w:t xml:space="preserve">Specialiųjų ugdymosi poreikių turintiems mokiniams </w:t>
      </w:r>
      <w:r w:rsidRPr="00AC7E97">
        <w:rPr>
          <w:color w:val="auto"/>
          <w:sz w:val="22"/>
          <w:szCs w:val="22"/>
        </w:rPr>
        <w:t>sudaromos esminės specialiosio</w:t>
      </w:r>
      <w:r w:rsidR="007A2017" w:rsidRPr="00AC7E97">
        <w:rPr>
          <w:color w:val="auto"/>
          <w:sz w:val="22"/>
          <w:szCs w:val="22"/>
        </w:rPr>
        <w:t>s jų poreikius atitinkanč</w:t>
      </w:r>
      <w:r w:rsidRPr="00AC7E97">
        <w:rPr>
          <w:color w:val="auto"/>
          <w:sz w:val="22"/>
          <w:szCs w:val="22"/>
        </w:rPr>
        <w:t>io</w:t>
      </w:r>
      <w:r w:rsidR="007A2017" w:rsidRPr="00AC7E97">
        <w:rPr>
          <w:color w:val="auto"/>
          <w:sz w:val="22"/>
          <w:szCs w:val="22"/>
        </w:rPr>
        <w:t>s są</w:t>
      </w:r>
      <w:r w:rsidRPr="00AC7E97">
        <w:rPr>
          <w:color w:val="auto"/>
          <w:sz w:val="22"/>
          <w:szCs w:val="22"/>
        </w:rPr>
        <w:t>lygo</w:t>
      </w:r>
      <w:r w:rsidR="007A2017" w:rsidRPr="00AC7E97">
        <w:rPr>
          <w:color w:val="auto"/>
          <w:sz w:val="22"/>
          <w:szCs w:val="22"/>
        </w:rPr>
        <w:t xml:space="preserve">s (pvz. patogi, dėmesio neblaškanti sėdėjimo vieta, tinkama rašymo priemonė, geras apšvietimas), tačiau negalima suteikti pagalbos (pvz. aiškinti užduočių sąlygas, leisti naudotis </w:t>
      </w:r>
      <w:proofErr w:type="spellStart"/>
      <w:r w:rsidR="007A2017" w:rsidRPr="00AC7E97">
        <w:rPr>
          <w:color w:val="auto"/>
          <w:sz w:val="22"/>
          <w:szCs w:val="22"/>
        </w:rPr>
        <w:t>skaičiuokliu</w:t>
      </w:r>
      <w:proofErr w:type="spellEnd"/>
      <w:r w:rsidR="007A2017" w:rsidRPr="00AC7E97">
        <w:rPr>
          <w:color w:val="auto"/>
          <w:sz w:val="22"/>
          <w:szCs w:val="22"/>
        </w:rPr>
        <w:t xml:space="preserve"> ar skirti daugiau laiko), dėl kurios mokinio rezultatai galėtų būti geresni, nes tik užtikrinant vienodas sąlygas mokinių rezultatai gali būti palyginami be papildomų sąlygų. Svarbu, kad testų rezultatai parodytų realią padėtį (pvz. ką mokinys gali/negali atlikti savarankiškai be </w:t>
      </w:r>
      <w:proofErr w:type="spellStart"/>
      <w:r w:rsidR="007A2017" w:rsidRPr="00AC7E97">
        <w:rPr>
          <w:color w:val="auto"/>
          <w:sz w:val="22"/>
          <w:szCs w:val="22"/>
        </w:rPr>
        <w:t>niekieno</w:t>
      </w:r>
      <w:proofErr w:type="spellEnd"/>
      <w:r w:rsidR="007A2017" w:rsidRPr="00AC7E97">
        <w:rPr>
          <w:color w:val="auto"/>
          <w:sz w:val="22"/>
          <w:szCs w:val="22"/>
        </w:rPr>
        <w:t xml:space="preserve"> pagalbos) ir padėtų planuojant mokiniui būtiną paramą ateityje. </w:t>
      </w:r>
    </w:p>
    <w:p w:rsidR="00420005" w:rsidRPr="00AC7E97" w:rsidRDefault="007A2017" w:rsidP="00AC7E97">
      <w:pPr>
        <w:pStyle w:val="Sraopastraipa1"/>
        <w:spacing w:before="60" w:after="0" w:line="240" w:lineRule="auto"/>
        <w:ind w:left="360" w:hanging="360"/>
        <w:jc w:val="both"/>
        <w:rPr>
          <w:rFonts w:ascii="Times New Roman" w:hAnsi="Times New Roman"/>
          <w:sz w:val="24"/>
          <w:szCs w:val="24"/>
        </w:rPr>
      </w:pPr>
      <w:r w:rsidRPr="00AC7E97">
        <w:rPr>
          <w:rFonts w:ascii="Times New Roman" w:hAnsi="Times New Roman"/>
          <w:sz w:val="24"/>
          <w:szCs w:val="24"/>
        </w:rPr>
        <w:t>9.</w:t>
      </w:r>
      <w:r w:rsidR="00420005" w:rsidRPr="00AC7E97">
        <w:rPr>
          <w:rFonts w:ascii="Times New Roman" w:hAnsi="Times New Roman"/>
          <w:sz w:val="24"/>
          <w:szCs w:val="24"/>
        </w:rPr>
        <w:t>3</w:t>
      </w:r>
      <w:r w:rsidRPr="00AC7E97">
        <w:rPr>
          <w:rFonts w:ascii="Times New Roman" w:hAnsi="Times New Roman"/>
          <w:sz w:val="24"/>
          <w:szCs w:val="24"/>
        </w:rPr>
        <w:t>. 4</w:t>
      </w:r>
      <w:r w:rsidR="000747D4" w:rsidRPr="00AC7E97">
        <w:rPr>
          <w:rFonts w:ascii="Times New Roman" w:hAnsi="Times New Roman"/>
          <w:sz w:val="24"/>
          <w:szCs w:val="24"/>
        </w:rPr>
        <w:t xml:space="preserve"> kl. besimokant</w:t>
      </w:r>
      <w:r w:rsidR="00420005" w:rsidRPr="00AC7E97">
        <w:rPr>
          <w:rFonts w:ascii="Times New Roman" w:hAnsi="Times New Roman"/>
          <w:sz w:val="24"/>
          <w:szCs w:val="24"/>
        </w:rPr>
        <w:t>ys mokiniai</w:t>
      </w:r>
      <w:r w:rsidR="000747D4" w:rsidRPr="00AC7E97">
        <w:rPr>
          <w:rFonts w:ascii="Times New Roman" w:hAnsi="Times New Roman"/>
          <w:sz w:val="24"/>
          <w:szCs w:val="24"/>
        </w:rPr>
        <w:t xml:space="preserve"> pagal individualizuotą</w:t>
      </w:r>
      <w:r w:rsidR="00420005" w:rsidRPr="00AC7E97">
        <w:rPr>
          <w:rFonts w:ascii="Times New Roman" w:hAnsi="Times New Roman"/>
          <w:sz w:val="24"/>
          <w:szCs w:val="24"/>
        </w:rPr>
        <w:t>, pritaikytą ugdymo programas</w:t>
      </w:r>
      <w:r w:rsidR="000747D4" w:rsidRPr="00AC7E97">
        <w:rPr>
          <w:rFonts w:ascii="Times New Roman" w:hAnsi="Times New Roman"/>
          <w:sz w:val="24"/>
          <w:szCs w:val="24"/>
        </w:rPr>
        <w:t xml:space="preserve">, testavimo dieną </w:t>
      </w:r>
      <w:r w:rsidR="00995F23" w:rsidRPr="00AC7E97">
        <w:rPr>
          <w:rFonts w:ascii="Times New Roman" w:hAnsi="Times New Roman"/>
          <w:sz w:val="24"/>
          <w:szCs w:val="24"/>
        </w:rPr>
        <w:t xml:space="preserve">atliks </w:t>
      </w:r>
      <w:r w:rsidR="000747D4" w:rsidRPr="00AC7E97">
        <w:rPr>
          <w:rFonts w:ascii="Times New Roman" w:hAnsi="Times New Roman"/>
          <w:sz w:val="24"/>
          <w:szCs w:val="24"/>
        </w:rPr>
        <w:t xml:space="preserve">standartizuotų testų </w:t>
      </w:r>
      <w:r w:rsidR="00995F23" w:rsidRPr="00AC7E97">
        <w:rPr>
          <w:rFonts w:ascii="Times New Roman" w:hAnsi="Times New Roman"/>
          <w:sz w:val="24"/>
          <w:szCs w:val="24"/>
        </w:rPr>
        <w:t>užduotis</w:t>
      </w:r>
      <w:r w:rsidR="00420005" w:rsidRPr="00AC7E97">
        <w:rPr>
          <w:rFonts w:ascii="Times New Roman" w:hAnsi="Times New Roman"/>
          <w:sz w:val="24"/>
          <w:szCs w:val="24"/>
        </w:rPr>
        <w:t xml:space="preserve">. </w:t>
      </w:r>
    </w:p>
    <w:p w:rsidR="00420005" w:rsidRPr="00AC7E97" w:rsidRDefault="00420005" w:rsidP="00AC7E97">
      <w:pPr>
        <w:pStyle w:val="Default"/>
        <w:jc w:val="both"/>
        <w:rPr>
          <w:color w:val="auto"/>
          <w:sz w:val="22"/>
          <w:szCs w:val="22"/>
        </w:rPr>
      </w:pPr>
      <w:r w:rsidRPr="00AC7E97">
        <w:rPr>
          <w:color w:val="auto"/>
          <w:sz w:val="22"/>
          <w:szCs w:val="22"/>
        </w:rPr>
        <w:t xml:space="preserve">9.4. Jeigu atliekant testą jam buvo suteikta specialistų rekomenduojama pagalba (galinti turėti įtakos rezultatams) – suvedant mokinio rezultatus į DIVEMO sistemą, specialiai tam skirtoje vietoje pažymima, jog mokinys testą atliko su pagalba. </w:t>
      </w:r>
    </w:p>
    <w:p w:rsidR="00420005" w:rsidRPr="00AC7E97" w:rsidRDefault="00420005" w:rsidP="000747D4">
      <w:pPr>
        <w:pStyle w:val="Sraopastraipa1"/>
        <w:spacing w:before="60" w:after="60" w:line="240" w:lineRule="auto"/>
        <w:ind w:left="360" w:hanging="360"/>
        <w:jc w:val="both"/>
        <w:rPr>
          <w:rFonts w:ascii="Times New Roman" w:hAnsi="Times New Roman"/>
          <w:sz w:val="24"/>
          <w:szCs w:val="24"/>
        </w:rPr>
      </w:pPr>
    </w:p>
    <w:p w:rsidR="000747D4" w:rsidRPr="00DC1C5B" w:rsidRDefault="000747D4" w:rsidP="000747D4">
      <w:pPr>
        <w:pStyle w:val="Sraopastraipa1"/>
        <w:spacing w:before="60" w:after="60" w:line="240" w:lineRule="auto"/>
        <w:ind w:left="360" w:hanging="360"/>
        <w:jc w:val="both"/>
        <w:rPr>
          <w:rFonts w:ascii="Times New Roman" w:hAnsi="Times New Roman"/>
          <w:sz w:val="24"/>
          <w:szCs w:val="24"/>
        </w:rPr>
      </w:pPr>
    </w:p>
    <w:p w:rsidR="000747D4" w:rsidRDefault="000747D4" w:rsidP="000747D4">
      <w:pPr>
        <w:numPr>
          <w:ilvl w:val="0"/>
          <w:numId w:val="2"/>
        </w:numPr>
        <w:ind w:hanging="360"/>
        <w:jc w:val="center"/>
        <w:rPr>
          <w:b/>
        </w:rPr>
      </w:pPr>
      <w:r w:rsidRPr="007A24A5">
        <w:rPr>
          <w:b/>
        </w:rPr>
        <w:t xml:space="preserve">BENDROSIOS TAISYKLĖS </w:t>
      </w:r>
      <w:r>
        <w:rPr>
          <w:b/>
        </w:rPr>
        <w:t>TESTAVIMO VYKDYMUI</w:t>
      </w:r>
    </w:p>
    <w:p w:rsidR="000747D4" w:rsidRDefault="000747D4" w:rsidP="000747D4">
      <w:pPr>
        <w:ind w:hanging="360"/>
        <w:jc w:val="center"/>
        <w:rPr>
          <w:b/>
        </w:rPr>
      </w:pPr>
    </w:p>
    <w:p w:rsidR="000747D4" w:rsidRPr="007A24A5" w:rsidRDefault="000747D4" w:rsidP="000747D4">
      <w:pPr>
        <w:pStyle w:val="Sraopastraipa1"/>
        <w:spacing w:before="60" w:after="60" w:line="240" w:lineRule="auto"/>
        <w:ind w:left="360" w:hanging="360"/>
        <w:jc w:val="both"/>
        <w:rPr>
          <w:rFonts w:ascii="Times New Roman" w:hAnsi="Times New Roman"/>
          <w:sz w:val="24"/>
          <w:szCs w:val="24"/>
        </w:rPr>
      </w:pPr>
      <w:r>
        <w:rPr>
          <w:rFonts w:ascii="Times New Roman" w:hAnsi="Times New Roman"/>
          <w:sz w:val="24"/>
          <w:szCs w:val="24"/>
        </w:rPr>
        <w:t xml:space="preserve">10. </w:t>
      </w:r>
      <w:r w:rsidRPr="007A24A5">
        <w:rPr>
          <w:rFonts w:ascii="Times New Roman" w:hAnsi="Times New Roman"/>
          <w:sz w:val="24"/>
          <w:szCs w:val="24"/>
        </w:rPr>
        <w:t xml:space="preserve">Administruojant testą negalima atsakinėti į tokius klausimus, kurie galėtų mokiniams padėti ar sutrukdyti teisingai atsakyti į konkrečius testų klausimus. </w:t>
      </w:r>
    </w:p>
    <w:p w:rsidR="000747D4" w:rsidRPr="007A24A5" w:rsidRDefault="000747D4" w:rsidP="000747D4">
      <w:pPr>
        <w:pStyle w:val="Sraopastraipa1"/>
        <w:spacing w:before="60" w:after="60" w:line="240" w:lineRule="auto"/>
        <w:ind w:left="0"/>
        <w:jc w:val="both"/>
        <w:rPr>
          <w:rFonts w:ascii="Times New Roman" w:hAnsi="Times New Roman"/>
          <w:sz w:val="24"/>
          <w:szCs w:val="24"/>
        </w:rPr>
      </w:pPr>
      <w:r>
        <w:rPr>
          <w:rFonts w:ascii="Times New Roman" w:hAnsi="Times New Roman"/>
          <w:sz w:val="24"/>
          <w:szCs w:val="24"/>
        </w:rPr>
        <w:t xml:space="preserve">11. </w:t>
      </w:r>
      <w:r w:rsidRPr="007A24A5">
        <w:rPr>
          <w:rFonts w:ascii="Times New Roman" w:hAnsi="Times New Roman"/>
          <w:sz w:val="24"/>
          <w:szCs w:val="24"/>
        </w:rPr>
        <w:t>Svarbu įsitikinti, kad visi mokiniai supranta, ką jie turi daryti, ir žino, kaip užrašyti savo atsakymus. Galima atsakinėti į su tuo susijusius klausimus.</w:t>
      </w:r>
    </w:p>
    <w:p w:rsidR="000747D4" w:rsidRPr="007A24A5" w:rsidRDefault="000747D4" w:rsidP="000747D4">
      <w:pPr>
        <w:pStyle w:val="Sraopastraipa1"/>
        <w:spacing w:before="60" w:after="60" w:line="240" w:lineRule="auto"/>
        <w:ind w:left="0"/>
        <w:jc w:val="both"/>
        <w:rPr>
          <w:rFonts w:ascii="Times New Roman" w:hAnsi="Times New Roman"/>
          <w:sz w:val="24"/>
          <w:szCs w:val="24"/>
        </w:rPr>
      </w:pPr>
      <w:r>
        <w:rPr>
          <w:rFonts w:ascii="Times New Roman" w:hAnsi="Times New Roman"/>
          <w:sz w:val="24"/>
          <w:szCs w:val="24"/>
        </w:rPr>
        <w:t xml:space="preserve">12. </w:t>
      </w:r>
      <w:r w:rsidRPr="007A24A5">
        <w:rPr>
          <w:rFonts w:ascii="Times New Roman" w:hAnsi="Times New Roman"/>
          <w:sz w:val="24"/>
          <w:szCs w:val="24"/>
        </w:rPr>
        <w:t>Rekomenduojama, kad mokiniai be rimtos priežasties testavimo metu neišeitų iš testavimo patalpos.</w:t>
      </w:r>
    </w:p>
    <w:p w:rsidR="000747D4" w:rsidRDefault="000747D4" w:rsidP="000747D4">
      <w:pPr>
        <w:pStyle w:val="Sraopastraipa1"/>
        <w:spacing w:before="60" w:after="0" w:line="240" w:lineRule="auto"/>
        <w:ind w:left="0"/>
        <w:jc w:val="both"/>
        <w:rPr>
          <w:rFonts w:ascii="Times New Roman" w:hAnsi="Times New Roman"/>
          <w:sz w:val="24"/>
          <w:szCs w:val="24"/>
        </w:rPr>
      </w:pPr>
      <w:r>
        <w:rPr>
          <w:rFonts w:ascii="Times New Roman" w:hAnsi="Times New Roman"/>
          <w:sz w:val="24"/>
          <w:szCs w:val="24"/>
        </w:rPr>
        <w:t xml:space="preserve">13. </w:t>
      </w:r>
      <w:r w:rsidRPr="007A24A5">
        <w:rPr>
          <w:rFonts w:ascii="Times New Roman" w:hAnsi="Times New Roman"/>
          <w:sz w:val="24"/>
          <w:szCs w:val="24"/>
        </w:rPr>
        <w:t>Užtikrinti testų konfidencialumą (testavimo medžiagos negalima kopijuoti, nurašyti ir t.t.). Baigus testavimą visus testus supakuoti (taip pat ir nepanaudotus).</w:t>
      </w:r>
    </w:p>
    <w:p w:rsidR="000747D4" w:rsidRDefault="000747D4" w:rsidP="000747D4">
      <w:pPr>
        <w:jc w:val="both"/>
        <w:rPr>
          <w:b/>
        </w:rPr>
      </w:pPr>
    </w:p>
    <w:p w:rsidR="000747D4" w:rsidRDefault="000747D4" w:rsidP="000747D4">
      <w:pPr>
        <w:numPr>
          <w:ilvl w:val="0"/>
          <w:numId w:val="2"/>
        </w:numPr>
        <w:ind w:left="0" w:firstLine="0"/>
        <w:jc w:val="center"/>
        <w:rPr>
          <w:b/>
        </w:rPr>
      </w:pPr>
      <w:r>
        <w:rPr>
          <w:b/>
        </w:rPr>
        <w:t>ADMINISTRATORIAUS FUNKCIJOS</w:t>
      </w:r>
    </w:p>
    <w:p w:rsidR="000747D4" w:rsidRPr="008E2D9D" w:rsidRDefault="000747D4" w:rsidP="000747D4">
      <w:pPr>
        <w:jc w:val="both"/>
      </w:pPr>
      <w:r w:rsidRPr="008E2D9D">
        <w:t>14. Standartizuotų testų atlikimo dieną administratorius gauna testus iš gimnazijos direktoriaus.</w:t>
      </w:r>
    </w:p>
    <w:p w:rsidR="000747D4" w:rsidRPr="008E2D9D" w:rsidRDefault="000747D4" w:rsidP="000747D4">
      <w:pPr>
        <w:pStyle w:val="Sraopastraipa"/>
        <w:spacing w:after="60" w:line="240" w:lineRule="auto"/>
        <w:ind w:left="0"/>
        <w:jc w:val="both"/>
        <w:rPr>
          <w:rFonts w:ascii="Times New Roman" w:hAnsi="Times New Roman"/>
        </w:rPr>
      </w:pPr>
      <w:r w:rsidRPr="008E2D9D">
        <w:rPr>
          <w:rFonts w:ascii="Times New Roman" w:hAnsi="Times New Roman"/>
        </w:rPr>
        <w:t>15. Tyrimo administratorius mokykloje pasiima mokinių sąrašą su mokinių kodais. Mokinių kodai mokykloms bus sugeneruojami automatiškai DIVEMO sistemoje po mokyklos mokinių sąrašų patikslinimo. Tas pats mokinio kodas bus naudojamas visiems to mokinio testams ir klausimynui identifikuoti.</w:t>
      </w:r>
      <w:r>
        <w:rPr>
          <w:rFonts w:ascii="Times New Roman" w:hAnsi="Times New Roman"/>
        </w:rPr>
        <w:t xml:space="preserve"> </w:t>
      </w:r>
      <w:r w:rsidRPr="008E2D9D">
        <w:rPr>
          <w:rFonts w:ascii="Times New Roman" w:hAnsi="Times New Roman"/>
        </w:rPr>
        <w:t xml:space="preserve">Mokinio kodą įrašyti būtina, nes tai leis Nacionaliniam egzaminų centrui tarpusavyje susieti to paties mokinio atliktų testų </w:t>
      </w:r>
      <w:proofErr w:type="spellStart"/>
      <w:r w:rsidRPr="008E2D9D">
        <w:rPr>
          <w:rFonts w:ascii="Times New Roman" w:hAnsi="Times New Roman"/>
        </w:rPr>
        <w:t>įvertinimus</w:t>
      </w:r>
      <w:proofErr w:type="spellEnd"/>
      <w:r w:rsidRPr="008E2D9D">
        <w:rPr>
          <w:rFonts w:ascii="Times New Roman" w:hAnsi="Times New Roman"/>
        </w:rPr>
        <w:t xml:space="preserve"> ir jo klausimyno atsakymus.</w:t>
      </w:r>
    </w:p>
    <w:p w:rsidR="000747D4" w:rsidRPr="008E2D9D" w:rsidRDefault="000747D4" w:rsidP="000747D4">
      <w:pPr>
        <w:pStyle w:val="Sraopastraipa"/>
        <w:spacing w:before="60" w:after="60" w:line="240" w:lineRule="auto"/>
        <w:ind w:left="0"/>
        <w:jc w:val="both"/>
        <w:rPr>
          <w:rFonts w:ascii="Times New Roman" w:hAnsi="Times New Roman"/>
        </w:rPr>
      </w:pPr>
      <w:r>
        <w:rPr>
          <w:rFonts w:ascii="Times New Roman" w:hAnsi="Times New Roman"/>
        </w:rPr>
        <w:t xml:space="preserve">16. </w:t>
      </w:r>
      <w:r w:rsidRPr="008E2D9D">
        <w:rPr>
          <w:rFonts w:ascii="Times New Roman" w:hAnsi="Times New Roman"/>
        </w:rPr>
        <w:t>Testavimo dieną administratorius atplėšia voką su testais ir naudodamasis sąrašu ant kiekvieno testo užrašo mokinio kodą. Mokinio kodas ant testų sąsiuvinių užrašomas tam skirtuose langeliuose.</w:t>
      </w:r>
    </w:p>
    <w:p w:rsidR="000747D4" w:rsidRPr="008E2D9D" w:rsidRDefault="000747D4" w:rsidP="000747D4">
      <w:pPr>
        <w:pStyle w:val="Sraopastraipa"/>
        <w:spacing w:before="60" w:after="60" w:line="240" w:lineRule="auto"/>
        <w:ind w:left="0"/>
        <w:jc w:val="both"/>
        <w:rPr>
          <w:rFonts w:ascii="Times New Roman" w:hAnsi="Times New Roman"/>
        </w:rPr>
      </w:pPr>
      <w:r>
        <w:rPr>
          <w:rFonts w:ascii="Times New Roman" w:hAnsi="Times New Roman"/>
        </w:rPr>
        <w:t xml:space="preserve">17. </w:t>
      </w:r>
      <w:r w:rsidRPr="008E2D9D">
        <w:rPr>
          <w:rFonts w:ascii="Times New Roman" w:hAnsi="Times New Roman"/>
        </w:rPr>
        <w:t>Prieš pat testavimą, naudojantis sąrašu mokiniams išdalijami užkoduoti testai ar klausimynai.</w:t>
      </w:r>
      <w:r>
        <w:rPr>
          <w:rFonts w:ascii="Times New Roman" w:hAnsi="Times New Roman"/>
        </w:rPr>
        <w:t xml:space="preserve"> </w:t>
      </w:r>
      <w:r w:rsidRPr="008E2D9D">
        <w:rPr>
          <w:rFonts w:ascii="Times New Roman" w:hAnsi="Times New Roman"/>
        </w:rPr>
        <w:t>Sąrašas, kuriame nurodytas mokinio vardas, pavardė bei kodas, lieka mokykloje.</w:t>
      </w:r>
    </w:p>
    <w:p w:rsidR="000747D4" w:rsidRDefault="000747D4" w:rsidP="000747D4">
      <w:pPr>
        <w:jc w:val="both"/>
      </w:pPr>
    </w:p>
    <w:p w:rsidR="000747D4" w:rsidRPr="00D445B7" w:rsidRDefault="000747D4" w:rsidP="000747D4">
      <w:pPr>
        <w:numPr>
          <w:ilvl w:val="0"/>
          <w:numId w:val="2"/>
        </w:numPr>
        <w:jc w:val="center"/>
        <w:rPr>
          <w:b/>
        </w:rPr>
      </w:pPr>
      <w:r w:rsidRPr="00D445B7">
        <w:rPr>
          <w:b/>
        </w:rPr>
        <w:t>VYKDYTOJŲ FUNKCIJOS</w:t>
      </w:r>
    </w:p>
    <w:p w:rsidR="000747D4" w:rsidRDefault="000747D4" w:rsidP="000747D4">
      <w:pPr>
        <w:jc w:val="center"/>
      </w:pPr>
    </w:p>
    <w:p w:rsidR="000747D4" w:rsidRDefault="000747D4" w:rsidP="000747D4">
      <w:pPr>
        <w:jc w:val="both"/>
      </w:pPr>
      <w:r>
        <w:t>18. Naudodamasis sąrašu vyresnysis vykdytojas mokiniams išdalija užkoduotus testus.</w:t>
      </w:r>
    </w:p>
    <w:p w:rsidR="000747D4" w:rsidRDefault="000747D4" w:rsidP="000747D4">
      <w:pPr>
        <w:jc w:val="both"/>
      </w:pPr>
      <w:r>
        <w:t>19. Vykdo testavimą paskirtoje klasėje:</w:t>
      </w:r>
    </w:p>
    <w:p w:rsidR="000747D4" w:rsidRPr="005C2783" w:rsidRDefault="000747D4" w:rsidP="000747D4">
      <w:pPr>
        <w:pStyle w:val="Sraopastraipa1"/>
        <w:spacing w:before="60" w:after="60" w:line="240" w:lineRule="auto"/>
        <w:ind w:left="0"/>
        <w:jc w:val="both"/>
        <w:rPr>
          <w:rFonts w:ascii="Times New Roman" w:hAnsi="Times New Roman"/>
          <w:sz w:val="24"/>
          <w:szCs w:val="24"/>
        </w:rPr>
      </w:pPr>
      <w:r>
        <w:rPr>
          <w:rFonts w:ascii="Times New Roman" w:hAnsi="Times New Roman"/>
          <w:sz w:val="24"/>
          <w:szCs w:val="24"/>
        </w:rPr>
        <w:t>19</w:t>
      </w:r>
      <w:r w:rsidRPr="00DF5C7E">
        <w:rPr>
          <w:rFonts w:ascii="Times New Roman" w:hAnsi="Times New Roman"/>
          <w:sz w:val="24"/>
          <w:szCs w:val="24"/>
        </w:rPr>
        <w:t>.1.</w:t>
      </w:r>
      <w:r w:rsidRPr="00DF5C7E">
        <w:t xml:space="preserve"> </w:t>
      </w:r>
      <w:r w:rsidRPr="005C2783">
        <w:rPr>
          <w:rFonts w:ascii="Times New Roman" w:hAnsi="Times New Roman"/>
          <w:sz w:val="24"/>
          <w:szCs w:val="24"/>
        </w:rPr>
        <w:t>Iki 5-ių minučių vyksta pasiruošimas testavimui.</w:t>
      </w:r>
    </w:p>
    <w:p w:rsidR="000747D4" w:rsidRPr="005C2783" w:rsidRDefault="000747D4" w:rsidP="000747D4">
      <w:pPr>
        <w:pStyle w:val="Sraopastraipa1"/>
        <w:spacing w:before="60" w:after="60" w:line="240" w:lineRule="auto"/>
        <w:ind w:left="0"/>
        <w:jc w:val="both"/>
        <w:rPr>
          <w:rFonts w:ascii="Times New Roman" w:hAnsi="Times New Roman"/>
          <w:sz w:val="24"/>
          <w:szCs w:val="24"/>
        </w:rPr>
      </w:pPr>
      <w:r>
        <w:rPr>
          <w:rFonts w:ascii="Times New Roman" w:hAnsi="Times New Roman"/>
          <w:sz w:val="24"/>
          <w:szCs w:val="24"/>
        </w:rPr>
        <w:t>19.2.</w:t>
      </w:r>
      <w:r w:rsidRPr="005C2783">
        <w:rPr>
          <w:rFonts w:ascii="Times New Roman" w:hAnsi="Times New Roman"/>
          <w:sz w:val="24"/>
          <w:szCs w:val="24"/>
        </w:rPr>
        <w:t xml:space="preserve"> </w:t>
      </w:r>
      <w:r>
        <w:rPr>
          <w:rFonts w:ascii="Times New Roman" w:hAnsi="Times New Roman"/>
          <w:sz w:val="24"/>
          <w:szCs w:val="24"/>
        </w:rPr>
        <w:t>Vykdytoja</w:t>
      </w:r>
      <w:r w:rsidRPr="00DF5C7E">
        <w:rPr>
          <w:rFonts w:ascii="Times New Roman" w:hAnsi="Times New Roman"/>
          <w:sz w:val="24"/>
          <w:szCs w:val="24"/>
        </w:rPr>
        <w:t>s</w:t>
      </w:r>
      <w:r>
        <w:t xml:space="preserve"> </w:t>
      </w:r>
      <w:r w:rsidRPr="005C2783">
        <w:rPr>
          <w:rFonts w:ascii="Times New Roman" w:hAnsi="Times New Roman"/>
          <w:sz w:val="24"/>
          <w:szCs w:val="24"/>
        </w:rPr>
        <w:t>perskaito „Bendruosius nurodymus“.</w:t>
      </w:r>
    </w:p>
    <w:p w:rsidR="000747D4" w:rsidRPr="00A7055C"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19</w:t>
      </w:r>
      <w:r w:rsidRPr="00A7055C">
        <w:rPr>
          <w:rFonts w:ascii="Times New Roman" w:hAnsi="Times New Roman"/>
          <w:sz w:val="24"/>
          <w:szCs w:val="24"/>
        </w:rPr>
        <w:t>.3. 4 ir 6 klasei skiriama 45 min., o 8 klasei – 60 min. 2 klasei skiriama apie 45 min., tačiau, esant poreikiui, šis laikas gali būti pratęstas iki 55 min.</w:t>
      </w:r>
    </w:p>
    <w:p w:rsidR="000747D4" w:rsidRPr="005C2783"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 xml:space="preserve">19.4. </w:t>
      </w:r>
      <w:r w:rsidRPr="005C2783">
        <w:rPr>
          <w:rFonts w:ascii="Times New Roman" w:hAnsi="Times New Roman"/>
          <w:sz w:val="24"/>
          <w:szCs w:val="24"/>
        </w:rPr>
        <w:t xml:space="preserve">Praėjus </w:t>
      </w:r>
      <w:r>
        <w:rPr>
          <w:rFonts w:ascii="Times New Roman" w:hAnsi="Times New Roman"/>
          <w:sz w:val="24"/>
          <w:szCs w:val="24"/>
        </w:rPr>
        <w:t>atitinkamai 2,4,6/8 klasei 40/</w:t>
      </w:r>
      <w:r w:rsidRPr="005C2783">
        <w:rPr>
          <w:rFonts w:ascii="Times New Roman" w:hAnsi="Times New Roman"/>
          <w:sz w:val="24"/>
          <w:szCs w:val="24"/>
        </w:rPr>
        <w:t>55 minutėms, testo</w:t>
      </w:r>
      <w:r w:rsidRPr="00DF5C7E">
        <w:rPr>
          <w:rFonts w:ascii="Times New Roman" w:hAnsi="Times New Roman"/>
          <w:sz w:val="24"/>
          <w:szCs w:val="24"/>
        </w:rPr>
        <w:t xml:space="preserve"> </w:t>
      </w:r>
      <w:r>
        <w:rPr>
          <w:rFonts w:ascii="Times New Roman" w:hAnsi="Times New Roman"/>
          <w:sz w:val="24"/>
          <w:szCs w:val="24"/>
        </w:rPr>
        <w:t>vykdytoja</w:t>
      </w:r>
      <w:r w:rsidRPr="00DF5C7E">
        <w:rPr>
          <w:rFonts w:ascii="Times New Roman" w:hAnsi="Times New Roman"/>
          <w:sz w:val="24"/>
          <w:szCs w:val="24"/>
        </w:rPr>
        <w:t>s</w:t>
      </w:r>
      <w:r w:rsidRPr="005C2783">
        <w:rPr>
          <w:rFonts w:ascii="Times New Roman" w:hAnsi="Times New Roman"/>
          <w:sz w:val="24"/>
          <w:szCs w:val="24"/>
        </w:rPr>
        <w:t xml:space="preserve"> turi pranešti mokiniams, kad jiems liko dirbti 5 minutės.</w:t>
      </w:r>
    </w:p>
    <w:p w:rsidR="000747D4" w:rsidRPr="005C2783"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 xml:space="preserve">19.5. </w:t>
      </w:r>
      <w:r w:rsidRPr="005C2783">
        <w:rPr>
          <w:rFonts w:ascii="Times New Roman" w:hAnsi="Times New Roman"/>
          <w:sz w:val="24"/>
          <w:szCs w:val="24"/>
        </w:rPr>
        <w:t>Jeigu testavimo metu atsitiktų, jog kai kurie mokiniai test</w:t>
      </w:r>
      <w:r>
        <w:rPr>
          <w:rFonts w:ascii="Times New Roman" w:hAnsi="Times New Roman"/>
          <w:sz w:val="24"/>
          <w:szCs w:val="24"/>
        </w:rPr>
        <w:t>ą užpildytų anksčiau už kitus, vykdytoja</w:t>
      </w:r>
      <w:r w:rsidRPr="00DF5C7E">
        <w:rPr>
          <w:rFonts w:ascii="Times New Roman" w:hAnsi="Times New Roman"/>
          <w:sz w:val="24"/>
          <w:szCs w:val="24"/>
        </w:rPr>
        <w:t>s</w:t>
      </w:r>
      <w:r>
        <w:t xml:space="preserve"> </w:t>
      </w:r>
      <w:r w:rsidRPr="005C2783">
        <w:rPr>
          <w:rFonts w:ascii="Times New Roman" w:hAnsi="Times New Roman"/>
          <w:sz w:val="24"/>
          <w:szCs w:val="24"/>
        </w:rPr>
        <w:t>turi paprašyti mokinio dar kartą peržvelgti savo atliktą darbą, pasitikrinti</w:t>
      </w:r>
      <w:r>
        <w:rPr>
          <w:rFonts w:ascii="Times New Roman" w:hAnsi="Times New Roman"/>
          <w:sz w:val="24"/>
          <w:szCs w:val="24"/>
        </w:rPr>
        <w:t>,</w:t>
      </w:r>
      <w:r w:rsidRPr="005C2783">
        <w:rPr>
          <w:rFonts w:ascii="Times New Roman" w:hAnsi="Times New Roman"/>
          <w:sz w:val="24"/>
          <w:szCs w:val="24"/>
        </w:rPr>
        <w:t xml:space="preserve"> ar tikrai viską atliko.</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 xml:space="preserve">19.6. </w:t>
      </w:r>
      <w:r w:rsidRPr="005C2783">
        <w:rPr>
          <w:rFonts w:ascii="Times New Roman" w:hAnsi="Times New Roman"/>
          <w:sz w:val="24"/>
          <w:szCs w:val="24"/>
        </w:rPr>
        <w:t>Pasibaigus testavimui supakuojami visi testai (taip pat ir nepanaudoti, jeigu dėl tam tikrų priežasčių kuris nors mokinys(-</w:t>
      </w:r>
      <w:proofErr w:type="spellStart"/>
      <w:r w:rsidRPr="005C2783">
        <w:rPr>
          <w:rFonts w:ascii="Times New Roman" w:hAnsi="Times New Roman"/>
          <w:sz w:val="24"/>
          <w:szCs w:val="24"/>
        </w:rPr>
        <w:t>iai</w:t>
      </w:r>
      <w:proofErr w:type="spellEnd"/>
      <w:r w:rsidRPr="005C2783">
        <w:rPr>
          <w:rFonts w:ascii="Times New Roman" w:hAnsi="Times New Roman"/>
          <w:sz w:val="24"/>
          <w:szCs w:val="24"/>
        </w:rPr>
        <w:t>) nedalyvavo testavime)</w:t>
      </w:r>
      <w:r>
        <w:rPr>
          <w:rFonts w:ascii="Times New Roman" w:hAnsi="Times New Roman"/>
          <w:sz w:val="24"/>
          <w:szCs w:val="24"/>
        </w:rPr>
        <w:t xml:space="preserve"> ir perduodami administratoriui</w:t>
      </w:r>
      <w:r w:rsidRPr="005C2783">
        <w:rPr>
          <w:rFonts w:ascii="Times New Roman" w:hAnsi="Times New Roman"/>
          <w:sz w:val="24"/>
          <w:szCs w:val="24"/>
        </w:rPr>
        <w:t>.</w:t>
      </w:r>
    </w:p>
    <w:p w:rsidR="000747D4" w:rsidRDefault="000747D4" w:rsidP="000747D4">
      <w:pPr>
        <w:pStyle w:val="Sraopastraipa1"/>
        <w:tabs>
          <w:tab w:val="num" w:pos="1080"/>
        </w:tabs>
        <w:spacing w:before="60" w:after="60" w:line="240" w:lineRule="auto"/>
        <w:ind w:left="900" w:hanging="900"/>
        <w:jc w:val="both"/>
        <w:rPr>
          <w:rFonts w:ascii="Times New Roman" w:hAnsi="Times New Roman"/>
          <w:sz w:val="24"/>
          <w:szCs w:val="24"/>
        </w:rPr>
      </w:pPr>
      <w:r>
        <w:rPr>
          <w:rFonts w:ascii="Times New Roman" w:hAnsi="Times New Roman"/>
          <w:sz w:val="24"/>
          <w:szCs w:val="24"/>
        </w:rPr>
        <w:t>19.7. Vykdytojas atsako už tvarką klasėje.</w:t>
      </w:r>
    </w:p>
    <w:p w:rsidR="000747D4" w:rsidRDefault="000747D4" w:rsidP="000747D4">
      <w:pPr>
        <w:pStyle w:val="Sraopastraipa1"/>
        <w:tabs>
          <w:tab w:val="num" w:pos="1080"/>
        </w:tabs>
        <w:spacing w:before="60" w:after="60" w:line="240" w:lineRule="auto"/>
        <w:ind w:left="900" w:hanging="900"/>
        <w:jc w:val="both"/>
        <w:rPr>
          <w:rFonts w:ascii="Times New Roman" w:hAnsi="Times New Roman"/>
          <w:sz w:val="24"/>
          <w:szCs w:val="24"/>
        </w:rPr>
      </w:pPr>
    </w:p>
    <w:p w:rsidR="000747D4" w:rsidRDefault="000747D4" w:rsidP="000747D4">
      <w:pPr>
        <w:pStyle w:val="Sraopastraipa1"/>
        <w:spacing w:before="60" w:after="60" w:line="240" w:lineRule="auto"/>
        <w:ind w:left="360"/>
        <w:jc w:val="center"/>
        <w:rPr>
          <w:rFonts w:ascii="Times New Roman" w:hAnsi="Times New Roman"/>
          <w:b/>
          <w:sz w:val="24"/>
          <w:szCs w:val="24"/>
        </w:rPr>
      </w:pPr>
      <w:r>
        <w:rPr>
          <w:rFonts w:ascii="Times New Roman" w:hAnsi="Times New Roman"/>
          <w:b/>
          <w:sz w:val="24"/>
          <w:szCs w:val="24"/>
        </w:rPr>
        <w:t xml:space="preserve">XI. </w:t>
      </w:r>
      <w:r w:rsidRPr="00A7055C">
        <w:rPr>
          <w:rFonts w:ascii="Times New Roman" w:hAnsi="Times New Roman"/>
          <w:b/>
          <w:sz w:val="24"/>
          <w:szCs w:val="24"/>
        </w:rPr>
        <w:t>KLAUSIMYNO PILDYMO ADMINISTRAVIMAS</w:t>
      </w:r>
    </w:p>
    <w:p w:rsidR="000747D4" w:rsidRPr="00A7055C" w:rsidRDefault="000747D4" w:rsidP="000747D4">
      <w:pPr>
        <w:pStyle w:val="Sraopastraipa1"/>
        <w:spacing w:before="60" w:after="60" w:line="240" w:lineRule="auto"/>
        <w:ind w:left="360"/>
        <w:jc w:val="center"/>
        <w:rPr>
          <w:rFonts w:ascii="Times New Roman" w:hAnsi="Times New Roman"/>
          <w:b/>
          <w:sz w:val="24"/>
          <w:szCs w:val="24"/>
        </w:rPr>
      </w:pPr>
    </w:p>
    <w:p w:rsidR="000747D4" w:rsidRPr="00EF78C3"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 xml:space="preserve">20. Vykdytojas vykdo klausimynų pildymą. </w:t>
      </w:r>
      <w:r w:rsidRPr="00EF78C3">
        <w:rPr>
          <w:rFonts w:ascii="Times New Roman" w:hAnsi="Times New Roman"/>
          <w:sz w:val="24"/>
          <w:szCs w:val="24"/>
        </w:rPr>
        <w:t xml:space="preserve">Klausimynams užkoduoti bus naudojami </w:t>
      </w:r>
      <w:r w:rsidRPr="00CF6965">
        <w:rPr>
          <w:rFonts w:ascii="Times New Roman" w:hAnsi="Times New Roman"/>
          <w:sz w:val="24"/>
          <w:szCs w:val="24"/>
        </w:rPr>
        <w:t>lipdukai su brūkšniniais kodais. Užpildytų klausimynų duomenys vėliau Nacionaliniame egzaminų centre</w:t>
      </w:r>
      <w:r w:rsidRPr="00EF78C3">
        <w:rPr>
          <w:rFonts w:ascii="Times New Roman" w:hAnsi="Times New Roman"/>
          <w:sz w:val="24"/>
          <w:szCs w:val="24"/>
        </w:rPr>
        <w:t xml:space="preserve"> bus skenuojami ir atpažįstami kompiuterinėmis programomis, todėl lipduką reikia užklijuoti horizontaliai, tam skirtoje vietoje – laukelyje „Mokinio kodas“</w:t>
      </w:r>
      <w:r>
        <w:rPr>
          <w:rFonts w:ascii="Times New Roman" w:hAnsi="Times New Roman"/>
          <w:sz w:val="24"/>
          <w:szCs w:val="24"/>
        </w:rPr>
        <w:t>.</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20.1.</w:t>
      </w:r>
      <w:r w:rsidRPr="00586428">
        <w:rPr>
          <w:rFonts w:ascii="Times New Roman" w:hAnsi="Times New Roman"/>
          <w:sz w:val="24"/>
          <w:szCs w:val="24"/>
        </w:rPr>
        <w:t xml:space="preserve"> </w:t>
      </w:r>
      <w:r w:rsidRPr="005C2783">
        <w:rPr>
          <w:rFonts w:ascii="Times New Roman" w:hAnsi="Times New Roman"/>
          <w:sz w:val="24"/>
          <w:szCs w:val="24"/>
        </w:rPr>
        <w:t xml:space="preserve">Iki 5-ių minučių vyksta pasiruošimas </w:t>
      </w:r>
      <w:r>
        <w:rPr>
          <w:rFonts w:ascii="Times New Roman" w:hAnsi="Times New Roman"/>
          <w:sz w:val="24"/>
          <w:szCs w:val="24"/>
        </w:rPr>
        <w:t>klausimyno pildymui.</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20.2. Vykdytoja</w:t>
      </w:r>
      <w:r w:rsidRPr="00DF5C7E">
        <w:rPr>
          <w:rFonts w:ascii="Times New Roman" w:hAnsi="Times New Roman"/>
          <w:sz w:val="24"/>
          <w:szCs w:val="24"/>
        </w:rPr>
        <w:t>s</w:t>
      </w:r>
      <w:r>
        <w:rPr>
          <w:rFonts w:ascii="Times New Roman" w:hAnsi="Times New Roman"/>
          <w:sz w:val="24"/>
          <w:szCs w:val="24"/>
        </w:rPr>
        <w:t xml:space="preserve"> instruktuoja mokinius, pildančius klausimyną.</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lastRenderedPageBreak/>
        <w:t>20.2.1.</w:t>
      </w:r>
      <w:r w:rsidRPr="00586428">
        <w:rPr>
          <w:rFonts w:ascii="Times New Roman" w:hAnsi="Times New Roman"/>
          <w:sz w:val="24"/>
          <w:szCs w:val="24"/>
        </w:rPr>
        <w:t xml:space="preserve"> </w:t>
      </w:r>
      <w:r w:rsidRPr="008803BC">
        <w:rPr>
          <w:rFonts w:ascii="Times New Roman" w:hAnsi="Times New Roman"/>
          <w:sz w:val="24"/>
          <w:szCs w:val="24"/>
        </w:rPr>
        <w:t>Mokiniams būtina paaiškinti, kad neskubėtų pildyti klausimyno, pirma atidžiai perskaitytų klausimą, s</w:t>
      </w:r>
      <w:r>
        <w:rPr>
          <w:rFonts w:ascii="Times New Roman" w:hAnsi="Times New Roman"/>
          <w:sz w:val="24"/>
          <w:szCs w:val="24"/>
        </w:rPr>
        <w:t>tengtųsi kuo mažiau pribraukyti</w:t>
      </w:r>
      <w:r w:rsidRPr="008803BC">
        <w:rPr>
          <w:rFonts w:ascii="Times New Roman" w:hAnsi="Times New Roman"/>
          <w:sz w:val="24"/>
          <w:szCs w:val="24"/>
        </w:rPr>
        <w:t>.</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20.2.2.</w:t>
      </w:r>
      <w:r w:rsidRPr="00586428">
        <w:rPr>
          <w:rFonts w:ascii="Times New Roman" w:hAnsi="Times New Roman"/>
          <w:sz w:val="24"/>
          <w:szCs w:val="24"/>
        </w:rPr>
        <w:t xml:space="preserve"> </w:t>
      </w:r>
      <w:r w:rsidRPr="008803BC">
        <w:rPr>
          <w:rFonts w:ascii="Times New Roman" w:hAnsi="Times New Roman"/>
          <w:sz w:val="24"/>
          <w:szCs w:val="24"/>
        </w:rPr>
        <w:t>Kiekvienam klausimui šalia pasirinkto atsakymo esantį langelį pažymėtų kryžiuku, o ne kitais simboliais.</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20.2.3.</w:t>
      </w:r>
      <w:r w:rsidRPr="00586428">
        <w:rPr>
          <w:rFonts w:ascii="Times New Roman" w:hAnsi="Times New Roman"/>
          <w:sz w:val="24"/>
          <w:szCs w:val="24"/>
        </w:rPr>
        <w:t xml:space="preserve"> </w:t>
      </w:r>
      <w:r w:rsidRPr="008803BC">
        <w:rPr>
          <w:rFonts w:ascii="Times New Roman" w:hAnsi="Times New Roman"/>
          <w:sz w:val="24"/>
          <w:szCs w:val="24"/>
        </w:rPr>
        <w:t>Stengtųsi tilpti į skirto langelio rėmus</w:t>
      </w:r>
      <w:r>
        <w:rPr>
          <w:rFonts w:ascii="Times New Roman" w:hAnsi="Times New Roman"/>
          <w:sz w:val="24"/>
          <w:szCs w:val="24"/>
        </w:rPr>
        <w:t>.</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 xml:space="preserve">20.2.4. </w:t>
      </w:r>
      <w:r w:rsidRPr="008803BC">
        <w:rPr>
          <w:rFonts w:ascii="Times New Roman" w:hAnsi="Times New Roman"/>
          <w:sz w:val="24"/>
          <w:szCs w:val="24"/>
        </w:rPr>
        <w:t>Kitų to klausimo atsakymų langelių nežymėtų jokiais kitais simboliais.</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20.2.5.</w:t>
      </w:r>
      <w:r w:rsidRPr="00586428">
        <w:t xml:space="preserve"> </w:t>
      </w:r>
      <w:r w:rsidRPr="008803BC">
        <w:rPr>
          <w:rFonts w:ascii="Times New Roman" w:hAnsi="Times New Roman"/>
          <w:sz w:val="24"/>
          <w:szCs w:val="24"/>
        </w:rPr>
        <w:t xml:space="preserve">Klausimyną reikia pildyti tik mėlyna ar juoda spalva rašančiu rašikliu. </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 xml:space="preserve">20.2.6. </w:t>
      </w:r>
      <w:r w:rsidRPr="008803BC">
        <w:rPr>
          <w:rFonts w:ascii="Times New Roman" w:hAnsi="Times New Roman"/>
          <w:sz w:val="24"/>
          <w:szCs w:val="24"/>
        </w:rPr>
        <w:t>Mokiniams reikėtų paaiškinti, kad jų atsakymai nebus prieinami nei mokyklos mokytojams, nei administracijai, nes vos tik užpildžius klausimynus, jie bus sudėti į voką ir išsiųsti į Nacionalinį egzaminų centrą.</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20.2.7.</w:t>
      </w:r>
      <w:r w:rsidRPr="005268D2">
        <w:rPr>
          <w:rFonts w:ascii="Times New Roman" w:hAnsi="Times New Roman"/>
          <w:sz w:val="24"/>
          <w:szCs w:val="24"/>
        </w:rPr>
        <w:t xml:space="preserve"> </w:t>
      </w:r>
      <w:r>
        <w:rPr>
          <w:rFonts w:ascii="Times New Roman" w:hAnsi="Times New Roman"/>
          <w:sz w:val="24"/>
          <w:szCs w:val="24"/>
        </w:rPr>
        <w:t>Vykdytoja</w:t>
      </w:r>
      <w:r w:rsidRPr="00DF5C7E">
        <w:rPr>
          <w:rFonts w:ascii="Times New Roman" w:hAnsi="Times New Roman"/>
          <w:sz w:val="24"/>
          <w:szCs w:val="24"/>
        </w:rPr>
        <w:t>s</w:t>
      </w:r>
      <w:r w:rsidRPr="005268D2">
        <w:t xml:space="preserve"> </w:t>
      </w:r>
      <w:r>
        <w:rPr>
          <w:rFonts w:ascii="Times New Roman" w:hAnsi="Times New Roman"/>
          <w:sz w:val="24"/>
          <w:szCs w:val="24"/>
        </w:rPr>
        <w:t xml:space="preserve">prieš </w:t>
      </w:r>
      <w:r w:rsidRPr="008803BC">
        <w:rPr>
          <w:rFonts w:ascii="Times New Roman" w:hAnsi="Times New Roman"/>
          <w:sz w:val="24"/>
          <w:szCs w:val="24"/>
        </w:rPr>
        <w:t xml:space="preserve">paskelbdamas klausimyno pildymo pradžią, turi nurodyti, kad jam užpildyti bus skiriama apie 20 min. (pagal poreikį iki 30 min.). </w:t>
      </w:r>
    </w:p>
    <w:p w:rsidR="000747D4" w:rsidRDefault="000747D4" w:rsidP="000747D4">
      <w:pPr>
        <w:pStyle w:val="Sraopastraipa1"/>
        <w:tabs>
          <w:tab w:val="num" w:pos="1080"/>
        </w:tabs>
        <w:spacing w:before="60" w:after="60" w:line="240" w:lineRule="auto"/>
        <w:ind w:left="0"/>
        <w:jc w:val="both"/>
        <w:rPr>
          <w:rFonts w:ascii="Times New Roman" w:hAnsi="Times New Roman"/>
          <w:sz w:val="24"/>
          <w:szCs w:val="24"/>
        </w:rPr>
      </w:pPr>
      <w:r>
        <w:rPr>
          <w:rFonts w:ascii="Times New Roman" w:hAnsi="Times New Roman"/>
          <w:sz w:val="24"/>
          <w:szCs w:val="24"/>
        </w:rPr>
        <w:t>20.2.8.</w:t>
      </w:r>
      <w:r w:rsidRPr="00411B65">
        <w:rPr>
          <w:rFonts w:ascii="Times New Roman" w:hAnsi="Times New Roman"/>
          <w:sz w:val="24"/>
          <w:szCs w:val="24"/>
        </w:rPr>
        <w:t xml:space="preserve"> </w:t>
      </w:r>
      <w:r>
        <w:rPr>
          <w:rFonts w:ascii="Times New Roman" w:hAnsi="Times New Roman"/>
          <w:sz w:val="24"/>
          <w:szCs w:val="24"/>
        </w:rPr>
        <w:t>Vykdytojas atsako už tvarką klasėje.</w:t>
      </w:r>
    </w:p>
    <w:p w:rsidR="000747D4" w:rsidRDefault="000747D4" w:rsidP="000747D4">
      <w:pPr>
        <w:pStyle w:val="Sraopastraipa1"/>
        <w:tabs>
          <w:tab w:val="left" w:pos="1134"/>
        </w:tabs>
        <w:spacing w:before="60" w:after="60" w:line="240" w:lineRule="auto"/>
        <w:ind w:left="0"/>
        <w:jc w:val="both"/>
        <w:rPr>
          <w:rFonts w:ascii="Times New Roman" w:hAnsi="Times New Roman"/>
          <w:sz w:val="24"/>
          <w:szCs w:val="24"/>
        </w:rPr>
      </w:pPr>
      <w:r>
        <w:rPr>
          <w:rFonts w:ascii="Times New Roman" w:hAnsi="Times New Roman"/>
          <w:sz w:val="24"/>
          <w:szCs w:val="24"/>
        </w:rPr>
        <w:t xml:space="preserve">21. Vykdytojai, mokiniams pildant klausimyną, </w:t>
      </w:r>
      <w:r w:rsidRPr="008803BC">
        <w:rPr>
          <w:rFonts w:ascii="Times New Roman" w:hAnsi="Times New Roman"/>
          <w:sz w:val="24"/>
          <w:szCs w:val="24"/>
        </w:rPr>
        <w:t>turėtų nesikišti, nestebėti, ką žymi mokiniai, nekomentuoti, papildomai nieko neaiškinti, mokiniai turi jaustis saugūs ir atsakinėdami pateikti savo nuomonę.</w:t>
      </w:r>
    </w:p>
    <w:p w:rsidR="000747D4" w:rsidRDefault="000747D4" w:rsidP="000747D4">
      <w:pPr>
        <w:pStyle w:val="Sraopastraipa1"/>
        <w:tabs>
          <w:tab w:val="left" w:pos="1134"/>
        </w:tabs>
        <w:spacing w:before="60" w:after="60" w:line="240" w:lineRule="auto"/>
        <w:ind w:left="0"/>
        <w:jc w:val="both"/>
        <w:rPr>
          <w:rFonts w:ascii="Times New Roman" w:hAnsi="Times New Roman"/>
          <w:sz w:val="24"/>
          <w:szCs w:val="24"/>
        </w:rPr>
      </w:pPr>
      <w:r>
        <w:rPr>
          <w:rFonts w:ascii="Times New Roman" w:hAnsi="Times New Roman"/>
          <w:sz w:val="24"/>
          <w:szCs w:val="24"/>
        </w:rPr>
        <w:t>22.</w:t>
      </w:r>
      <w:r w:rsidRPr="00E4258C">
        <w:rPr>
          <w:rFonts w:ascii="Times New Roman" w:hAnsi="Times New Roman"/>
          <w:sz w:val="24"/>
          <w:szCs w:val="24"/>
        </w:rPr>
        <w:t xml:space="preserve"> </w:t>
      </w:r>
      <w:r>
        <w:rPr>
          <w:rFonts w:ascii="Times New Roman" w:hAnsi="Times New Roman"/>
          <w:sz w:val="24"/>
          <w:szCs w:val="24"/>
        </w:rPr>
        <w:t>Vykdytojai, m</w:t>
      </w:r>
      <w:r w:rsidRPr="008803BC">
        <w:rPr>
          <w:rFonts w:ascii="Times New Roman" w:hAnsi="Times New Roman"/>
          <w:sz w:val="24"/>
          <w:szCs w:val="24"/>
        </w:rPr>
        <w:t>okin</w:t>
      </w:r>
      <w:r>
        <w:rPr>
          <w:rFonts w:ascii="Times New Roman" w:hAnsi="Times New Roman"/>
          <w:sz w:val="24"/>
          <w:szCs w:val="24"/>
        </w:rPr>
        <w:t>iams užpildžius klausimynus, juos</w:t>
      </w:r>
      <w:r w:rsidRPr="008803BC">
        <w:rPr>
          <w:rFonts w:ascii="Times New Roman" w:hAnsi="Times New Roman"/>
          <w:sz w:val="24"/>
          <w:szCs w:val="24"/>
        </w:rPr>
        <w:t xml:space="preserve"> </w:t>
      </w:r>
      <w:r w:rsidRPr="00B91085">
        <w:rPr>
          <w:rFonts w:ascii="Times New Roman" w:hAnsi="Times New Roman"/>
          <w:sz w:val="24"/>
          <w:szCs w:val="24"/>
        </w:rPr>
        <w:t>iš karto</w:t>
      </w:r>
      <w:r>
        <w:rPr>
          <w:rFonts w:ascii="Times New Roman" w:hAnsi="Times New Roman"/>
          <w:sz w:val="24"/>
          <w:szCs w:val="24"/>
        </w:rPr>
        <w:t xml:space="preserve"> sudeda</w:t>
      </w:r>
      <w:r w:rsidRPr="008803BC">
        <w:rPr>
          <w:rFonts w:ascii="Times New Roman" w:hAnsi="Times New Roman"/>
          <w:sz w:val="24"/>
          <w:szCs w:val="24"/>
        </w:rPr>
        <w:t xml:space="preserve"> į vokus ir</w:t>
      </w:r>
      <w:r>
        <w:rPr>
          <w:rFonts w:ascii="Times New Roman" w:hAnsi="Times New Roman"/>
          <w:sz w:val="24"/>
          <w:szCs w:val="24"/>
        </w:rPr>
        <w:t xml:space="preserve"> perduoda administratoriui, vokai</w:t>
      </w:r>
      <w:r w:rsidRPr="008803BC">
        <w:rPr>
          <w:rFonts w:ascii="Times New Roman" w:hAnsi="Times New Roman"/>
          <w:sz w:val="24"/>
          <w:szCs w:val="24"/>
        </w:rPr>
        <w:t xml:space="preserve"> išsiunčiami į </w:t>
      </w:r>
      <w:r>
        <w:rPr>
          <w:rFonts w:ascii="Times New Roman" w:hAnsi="Times New Roman"/>
          <w:sz w:val="24"/>
          <w:szCs w:val="24"/>
        </w:rPr>
        <w:t>NEC Užpildytus mokinių klausimynus (be mokinių pavardžių) mokykla pateikia NEC iki 2016 m. gegužės 6 d.</w:t>
      </w:r>
    </w:p>
    <w:p w:rsidR="000747D4" w:rsidRDefault="000747D4" w:rsidP="000747D4">
      <w:pPr>
        <w:pStyle w:val="Sraopastraipa1"/>
        <w:tabs>
          <w:tab w:val="left" w:pos="1134"/>
        </w:tabs>
        <w:spacing w:before="60" w:after="60" w:line="240" w:lineRule="auto"/>
        <w:ind w:left="360" w:hanging="360"/>
        <w:jc w:val="both"/>
        <w:rPr>
          <w:rFonts w:ascii="Times New Roman" w:hAnsi="Times New Roman"/>
          <w:sz w:val="24"/>
          <w:szCs w:val="24"/>
        </w:rPr>
      </w:pPr>
    </w:p>
    <w:p w:rsidR="000747D4" w:rsidRDefault="000747D4" w:rsidP="000747D4">
      <w:pPr>
        <w:pStyle w:val="Sraopastraipa1"/>
        <w:tabs>
          <w:tab w:val="left" w:pos="1134"/>
        </w:tabs>
        <w:spacing w:before="60" w:after="60" w:line="240" w:lineRule="auto"/>
        <w:ind w:left="360"/>
        <w:jc w:val="center"/>
        <w:rPr>
          <w:rFonts w:ascii="Times New Roman" w:hAnsi="Times New Roman"/>
          <w:b/>
          <w:sz w:val="24"/>
          <w:szCs w:val="24"/>
        </w:rPr>
      </w:pPr>
      <w:r>
        <w:rPr>
          <w:rFonts w:ascii="Times New Roman" w:hAnsi="Times New Roman"/>
          <w:b/>
          <w:sz w:val="24"/>
          <w:szCs w:val="24"/>
        </w:rPr>
        <w:t>XII. MOKINIŲ DARBŲ VERTINIMAS</w:t>
      </w:r>
    </w:p>
    <w:p w:rsidR="000747D4" w:rsidRDefault="000747D4" w:rsidP="000747D4">
      <w:pPr>
        <w:pStyle w:val="Sraopastraipa1"/>
        <w:tabs>
          <w:tab w:val="left" w:pos="1134"/>
        </w:tabs>
        <w:spacing w:before="60" w:after="60" w:line="240" w:lineRule="auto"/>
        <w:ind w:left="360"/>
        <w:rPr>
          <w:rFonts w:ascii="Times New Roman" w:hAnsi="Times New Roman"/>
          <w:b/>
          <w:sz w:val="24"/>
          <w:szCs w:val="24"/>
        </w:rPr>
      </w:pPr>
    </w:p>
    <w:p w:rsidR="000747D4" w:rsidRPr="00ED61CD" w:rsidRDefault="000747D4" w:rsidP="000747D4">
      <w:pPr>
        <w:pStyle w:val="Sraopastraipa"/>
        <w:spacing w:before="60" w:after="60"/>
        <w:ind w:left="0"/>
        <w:jc w:val="both"/>
        <w:rPr>
          <w:rFonts w:ascii="Times New Roman" w:hAnsi="Times New Roman"/>
        </w:rPr>
      </w:pPr>
      <w:r>
        <w:rPr>
          <w:rFonts w:ascii="Times New Roman" w:hAnsi="Times New Roman"/>
        </w:rPr>
        <w:t>23. Diagnostinių ir s</w:t>
      </w:r>
      <w:r w:rsidRPr="00ED61CD">
        <w:rPr>
          <w:rFonts w:ascii="Times New Roman" w:hAnsi="Times New Roman"/>
        </w:rPr>
        <w:t xml:space="preserve">tandartizuotų testų vertinimo instrukcijos </w:t>
      </w:r>
      <w:r>
        <w:rPr>
          <w:rFonts w:ascii="Times New Roman" w:hAnsi="Times New Roman"/>
        </w:rPr>
        <w:t>ir vertinimo lapai</w:t>
      </w:r>
      <w:r w:rsidRPr="00ED61CD">
        <w:rPr>
          <w:rFonts w:ascii="Times New Roman" w:hAnsi="Times New Roman"/>
        </w:rPr>
        <w:t xml:space="preserve"> bus pateikti duomenų perdavimo sistemoje KELTAS ir </w:t>
      </w:r>
      <w:r>
        <w:rPr>
          <w:rFonts w:ascii="Times New Roman" w:hAnsi="Times New Roman"/>
        </w:rPr>
        <w:t>duomenų įvedimo modulyje DIVEMO</w:t>
      </w:r>
      <w:r w:rsidRPr="00ED61CD">
        <w:rPr>
          <w:rFonts w:ascii="Times New Roman" w:hAnsi="Times New Roman"/>
        </w:rPr>
        <w:t>.</w:t>
      </w:r>
    </w:p>
    <w:p w:rsidR="000747D4" w:rsidRDefault="000747D4" w:rsidP="000747D4">
      <w:pPr>
        <w:pStyle w:val="Sraopastraipa"/>
        <w:spacing w:before="60" w:after="60"/>
        <w:ind w:left="0"/>
        <w:jc w:val="both"/>
        <w:rPr>
          <w:rFonts w:ascii="Times New Roman" w:hAnsi="Times New Roman"/>
        </w:rPr>
      </w:pPr>
      <w:r>
        <w:rPr>
          <w:rFonts w:ascii="Times New Roman" w:hAnsi="Times New Roman"/>
        </w:rPr>
        <w:t xml:space="preserve">24. </w:t>
      </w:r>
      <w:r w:rsidRPr="00ED61CD">
        <w:rPr>
          <w:rFonts w:ascii="Times New Roman" w:hAnsi="Times New Roman"/>
        </w:rPr>
        <w:t>Prieš mokinių da</w:t>
      </w:r>
      <w:r>
        <w:rPr>
          <w:rFonts w:ascii="Times New Roman" w:hAnsi="Times New Roman"/>
        </w:rPr>
        <w:t>rbų vertinimą vertintojai</w:t>
      </w:r>
      <w:r w:rsidRPr="00ED61CD">
        <w:rPr>
          <w:rFonts w:ascii="Times New Roman" w:hAnsi="Times New Roman"/>
        </w:rPr>
        <w:t xml:space="preserve"> organizuo</w:t>
      </w:r>
      <w:r>
        <w:rPr>
          <w:rFonts w:ascii="Times New Roman" w:hAnsi="Times New Roman"/>
        </w:rPr>
        <w:t>ja</w:t>
      </w:r>
      <w:r w:rsidRPr="00ED61CD">
        <w:rPr>
          <w:rFonts w:ascii="Times New Roman" w:hAnsi="Times New Roman"/>
        </w:rPr>
        <w:t xml:space="preserve"> vertinimo instrukcijų aptarimą. Siekiant gauti patikimus rezultatus labai svarbu vadovautis vertinimo instrukcija, joje nurodytais vertinimo kriterijais. </w:t>
      </w:r>
    </w:p>
    <w:p w:rsidR="000747D4" w:rsidRPr="004335D5" w:rsidRDefault="000747D4" w:rsidP="000747D4">
      <w:pPr>
        <w:pStyle w:val="Sraopastraipa"/>
        <w:spacing w:before="60" w:after="60"/>
        <w:ind w:left="0"/>
        <w:jc w:val="both"/>
        <w:rPr>
          <w:rFonts w:ascii="Times New Roman" w:hAnsi="Times New Roman"/>
        </w:rPr>
      </w:pPr>
      <w:r>
        <w:rPr>
          <w:rFonts w:ascii="Times New Roman" w:hAnsi="Times New Roman"/>
        </w:rPr>
        <w:t xml:space="preserve">25. </w:t>
      </w:r>
      <w:r w:rsidRPr="00ED61CD">
        <w:rPr>
          <w:rFonts w:ascii="Times New Roman" w:hAnsi="Times New Roman"/>
        </w:rPr>
        <w:t>Testų sąsiuvinyje prie kiekvienos užduoties dešinėje lapo pusėje (paraštėje) atspausdintas langelis skirtas vertintojui. Jame vertintojas įrašo, kiek tos užduoties taškų mokinys surinko. Virš langelio esantys rutuliukai parodo, kiek maksimaliai taškų galima surinkti pilnai atlikus šią užduotį. Vienas rutuliukas reiškia, kad mokinys gali surinkti 1 arba 0 taškų</w:t>
      </w:r>
      <w:r w:rsidRPr="004335D5">
        <w:rPr>
          <w:rFonts w:ascii="Times New Roman" w:hAnsi="Times New Roman"/>
        </w:rPr>
        <w:t>, du rutuliukai reiškia, kad mokinys gali surinkti 2, 1 arba 0 taškų, ir t.t.</w:t>
      </w:r>
      <w:r>
        <w:rPr>
          <w:rFonts w:ascii="Times New Roman" w:hAnsi="Times New Roman"/>
        </w:rPr>
        <w:t xml:space="preserve"> </w:t>
      </w:r>
      <w:r w:rsidRPr="004335D5">
        <w:rPr>
          <w:rFonts w:ascii="Times New Roman" w:hAnsi="Times New Roman"/>
        </w:rPr>
        <w:t xml:space="preserve">Langeliuose vertintojai gali įrašyti tik sveikąjį skaičių, </w:t>
      </w:r>
      <w:proofErr w:type="spellStart"/>
      <w:r w:rsidRPr="004335D5">
        <w:rPr>
          <w:rFonts w:ascii="Times New Roman" w:hAnsi="Times New Roman"/>
        </w:rPr>
        <w:t>t.y</w:t>
      </w:r>
      <w:proofErr w:type="spellEnd"/>
      <w:r w:rsidRPr="004335D5">
        <w:rPr>
          <w:rFonts w:ascii="Times New Roman" w:hAnsi="Times New Roman"/>
        </w:rPr>
        <w:t>. mokiniai gali surinkti 0, 1, 2, 3 ir t.t. taškus, galimybės surinkti pusę taško ar kitą dalį taško nėra.</w:t>
      </w:r>
    </w:p>
    <w:p w:rsidR="000747D4" w:rsidRDefault="000747D4" w:rsidP="000747D4">
      <w:pPr>
        <w:pStyle w:val="Sraopastraipa"/>
        <w:spacing w:before="60" w:after="60"/>
        <w:ind w:left="0"/>
        <w:jc w:val="both"/>
        <w:rPr>
          <w:rFonts w:ascii="Times New Roman" w:hAnsi="Times New Roman"/>
          <w:sz w:val="24"/>
          <w:szCs w:val="24"/>
        </w:rPr>
      </w:pPr>
      <w:r>
        <w:rPr>
          <w:rFonts w:ascii="Times New Roman" w:hAnsi="Times New Roman"/>
          <w:sz w:val="24"/>
          <w:szCs w:val="24"/>
        </w:rPr>
        <w:t xml:space="preserve">26. </w:t>
      </w:r>
      <w:r w:rsidRPr="00D26F8B">
        <w:rPr>
          <w:rFonts w:ascii="Times New Roman" w:hAnsi="Times New Roman"/>
          <w:sz w:val="24"/>
          <w:szCs w:val="24"/>
        </w:rPr>
        <w:t xml:space="preserve">Testai taisomi </w:t>
      </w:r>
      <w:r>
        <w:rPr>
          <w:rFonts w:ascii="Times New Roman" w:hAnsi="Times New Roman"/>
          <w:sz w:val="24"/>
          <w:szCs w:val="24"/>
        </w:rPr>
        <w:t>testuojamo dalyko mokytojo</w:t>
      </w:r>
      <w:r w:rsidRPr="00D26F8B">
        <w:rPr>
          <w:rFonts w:ascii="Times New Roman" w:hAnsi="Times New Roman"/>
          <w:sz w:val="24"/>
          <w:szCs w:val="24"/>
        </w:rPr>
        <w:t xml:space="preserve"> kabinete.</w:t>
      </w:r>
    </w:p>
    <w:p w:rsidR="000747D4" w:rsidRDefault="000747D4" w:rsidP="000747D4">
      <w:pPr>
        <w:pStyle w:val="Sraopastraipa"/>
        <w:spacing w:before="60" w:after="60"/>
        <w:ind w:left="0"/>
        <w:jc w:val="both"/>
        <w:rPr>
          <w:rFonts w:ascii="Times New Roman" w:hAnsi="Times New Roman"/>
          <w:sz w:val="24"/>
          <w:szCs w:val="24"/>
        </w:rPr>
      </w:pPr>
      <w:r>
        <w:rPr>
          <w:rFonts w:ascii="Times New Roman" w:hAnsi="Times New Roman"/>
          <w:sz w:val="24"/>
          <w:szCs w:val="24"/>
        </w:rPr>
        <w:t>27. Vertintojams baigus darbą testai atiduodami administratoriui, jie saugomi archyve.</w:t>
      </w:r>
    </w:p>
    <w:p w:rsidR="000747D4" w:rsidRPr="00ED61CD" w:rsidRDefault="000747D4" w:rsidP="000747D4">
      <w:pPr>
        <w:pStyle w:val="Sraopastraipa"/>
        <w:spacing w:before="60" w:after="60"/>
        <w:ind w:left="0"/>
        <w:jc w:val="both"/>
        <w:rPr>
          <w:rFonts w:ascii="Times New Roman" w:hAnsi="Times New Roman"/>
        </w:rPr>
      </w:pPr>
      <w:r>
        <w:rPr>
          <w:rFonts w:ascii="Times New Roman" w:hAnsi="Times New Roman"/>
          <w:sz w:val="24"/>
          <w:szCs w:val="24"/>
        </w:rPr>
        <w:t xml:space="preserve">28. </w:t>
      </w:r>
      <w:r w:rsidRPr="00240414">
        <w:rPr>
          <w:rFonts w:ascii="Times New Roman" w:hAnsi="Times New Roman"/>
          <w:sz w:val="24"/>
          <w:szCs w:val="24"/>
        </w:rPr>
        <w:t xml:space="preserve">Atlikti testai ištaisomi per </w:t>
      </w:r>
      <w:r>
        <w:rPr>
          <w:rFonts w:ascii="Times New Roman" w:hAnsi="Times New Roman"/>
          <w:sz w:val="24"/>
          <w:szCs w:val="24"/>
        </w:rPr>
        <w:t>direktoriaus įsakyme nurodytą laiką</w:t>
      </w:r>
      <w:r w:rsidR="00BC0C2D">
        <w:rPr>
          <w:rFonts w:ascii="Times New Roman" w:hAnsi="Times New Roman"/>
          <w:sz w:val="24"/>
          <w:szCs w:val="24"/>
        </w:rPr>
        <w:t>, per 8</w:t>
      </w:r>
      <w:r>
        <w:rPr>
          <w:rFonts w:ascii="Times New Roman" w:hAnsi="Times New Roman"/>
          <w:sz w:val="24"/>
          <w:szCs w:val="24"/>
        </w:rPr>
        <w:t xml:space="preserve"> darbo dien</w:t>
      </w:r>
      <w:r w:rsidR="00BC0C2D">
        <w:rPr>
          <w:rFonts w:ascii="Times New Roman" w:hAnsi="Times New Roman"/>
          <w:sz w:val="24"/>
          <w:szCs w:val="24"/>
        </w:rPr>
        <w:t>as</w:t>
      </w:r>
      <w:r>
        <w:rPr>
          <w:rFonts w:ascii="Times New Roman" w:hAnsi="Times New Roman"/>
          <w:sz w:val="24"/>
          <w:szCs w:val="24"/>
        </w:rPr>
        <w:t>.</w:t>
      </w:r>
    </w:p>
    <w:p w:rsidR="000747D4" w:rsidRPr="000706DA" w:rsidRDefault="000747D4" w:rsidP="000747D4">
      <w:pPr>
        <w:pStyle w:val="Sraopastraipa1"/>
        <w:tabs>
          <w:tab w:val="left" w:pos="1134"/>
        </w:tabs>
        <w:spacing w:before="60" w:after="60" w:line="240" w:lineRule="auto"/>
        <w:ind w:left="360" w:hanging="360"/>
        <w:jc w:val="both"/>
        <w:rPr>
          <w:rFonts w:ascii="Times New Roman" w:hAnsi="Times New Roman"/>
          <w:sz w:val="24"/>
          <w:szCs w:val="24"/>
        </w:rPr>
      </w:pPr>
    </w:p>
    <w:p w:rsidR="000747D4" w:rsidRDefault="000747D4" w:rsidP="000747D4">
      <w:pPr>
        <w:pStyle w:val="Sraopastraipa1"/>
        <w:tabs>
          <w:tab w:val="left" w:pos="1134"/>
        </w:tabs>
        <w:spacing w:before="60" w:after="60" w:line="240" w:lineRule="auto"/>
        <w:ind w:left="360" w:hanging="360"/>
        <w:jc w:val="center"/>
        <w:rPr>
          <w:rFonts w:ascii="Times New Roman" w:hAnsi="Times New Roman"/>
          <w:b/>
          <w:sz w:val="24"/>
          <w:szCs w:val="24"/>
        </w:rPr>
      </w:pPr>
      <w:r>
        <w:rPr>
          <w:rFonts w:ascii="Times New Roman" w:hAnsi="Times New Roman"/>
          <w:b/>
          <w:sz w:val="24"/>
          <w:szCs w:val="24"/>
        </w:rPr>
        <w:t>XIII. DUOMENŲ SUVEDIMAS</w:t>
      </w:r>
    </w:p>
    <w:p w:rsidR="000747D4" w:rsidRDefault="000747D4" w:rsidP="000747D4">
      <w:pPr>
        <w:pStyle w:val="Sraopastraipa1"/>
        <w:tabs>
          <w:tab w:val="left" w:pos="1134"/>
        </w:tabs>
        <w:spacing w:before="60" w:after="60" w:line="240" w:lineRule="auto"/>
        <w:ind w:left="360" w:hanging="360"/>
        <w:jc w:val="center"/>
        <w:rPr>
          <w:rFonts w:ascii="Times New Roman" w:hAnsi="Times New Roman"/>
          <w:b/>
          <w:sz w:val="24"/>
          <w:szCs w:val="24"/>
        </w:rPr>
      </w:pPr>
    </w:p>
    <w:p w:rsidR="000747D4" w:rsidRDefault="000747D4" w:rsidP="000747D4">
      <w:pPr>
        <w:pStyle w:val="Sraopastraipa1"/>
        <w:tabs>
          <w:tab w:val="left" w:pos="1134"/>
        </w:tabs>
        <w:spacing w:before="60" w:after="60" w:line="240" w:lineRule="auto"/>
        <w:ind w:left="360" w:hanging="360"/>
        <w:jc w:val="both"/>
        <w:rPr>
          <w:rFonts w:ascii="Times New Roman" w:hAnsi="Times New Roman"/>
          <w:sz w:val="24"/>
          <w:szCs w:val="24"/>
        </w:rPr>
      </w:pPr>
      <w:r>
        <w:rPr>
          <w:rFonts w:ascii="Times New Roman" w:hAnsi="Times New Roman"/>
          <w:sz w:val="24"/>
          <w:szCs w:val="24"/>
        </w:rPr>
        <w:t>29</w:t>
      </w:r>
      <w:r w:rsidRPr="00240414">
        <w:rPr>
          <w:rFonts w:ascii="Times New Roman" w:hAnsi="Times New Roman"/>
          <w:sz w:val="24"/>
          <w:szCs w:val="24"/>
        </w:rPr>
        <w:t xml:space="preserve">. </w:t>
      </w:r>
      <w:r>
        <w:rPr>
          <w:rFonts w:ascii="Times New Roman" w:hAnsi="Times New Roman"/>
          <w:sz w:val="24"/>
          <w:szCs w:val="24"/>
        </w:rPr>
        <w:t>Mokinių testų įvertinimų suvedimas vykdomas DIVEMO sistemoje.</w:t>
      </w:r>
    </w:p>
    <w:p w:rsidR="000747D4" w:rsidRPr="000E4ACE" w:rsidRDefault="000747D4" w:rsidP="000747D4">
      <w:pPr>
        <w:pStyle w:val="Sraopastraipa1"/>
        <w:tabs>
          <w:tab w:val="left" w:pos="1134"/>
        </w:tabs>
        <w:spacing w:before="60" w:after="60" w:line="240" w:lineRule="auto"/>
        <w:ind w:left="0"/>
        <w:jc w:val="both"/>
        <w:rPr>
          <w:rFonts w:ascii="Times New Roman" w:hAnsi="Times New Roman"/>
          <w:sz w:val="24"/>
          <w:szCs w:val="24"/>
        </w:rPr>
      </w:pPr>
      <w:r>
        <w:rPr>
          <w:rFonts w:ascii="Times New Roman" w:hAnsi="Times New Roman"/>
          <w:sz w:val="24"/>
          <w:szCs w:val="24"/>
        </w:rPr>
        <w:t xml:space="preserve">30. Duomenis suveda </w:t>
      </w:r>
      <w:r w:rsidRPr="00240414">
        <w:rPr>
          <w:rFonts w:ascii="Times New Roman" w:hAnsi="Times New Roman"/>
          <w:sz w:val="24"/>
          <w:szCs w:val="24"/>
        </w:rPr>
        <w:t xml:space="preserve">už testų medžiagos DIVEMO sistemoje perdavimą </w:t>
      </w:r>
      <w:r w:rsidR="00BC0C2D">
        <w:rPr>
          <w:rFonts w:ascii="Times New Roman" w:hAnsi="Times New Roman"/>
          <w:sz w:val="24"/>
          <w:szCs w:val="24"/>
        </w:rPr>
        <w:t>bei teikimą skiriamas atsakingi asmenys – administratoriai.</w:t>
      </w:r>
    </w:p>
    <w:p w:rsidR="00900F33" w:rsidRDefault="00900F33"/>
    <w:sectPr w:rsidR="00900F33" w:rsidSect="000E2F7C">
      <w:pgSz w:w="11906" w:h="16838"/>
      <w:pgMar w:top="1702"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69" w:rsidRDefault="005B1F69" w:rsidP="000747D4">
      <w:r>
        <w:separator/>
      </w:r>
    </w:p>
  </w:endnote>
  <w:endnote w:type="continuationSeparator" w:id="0">
    <w:p w:rsidR="005B1F69" w:rsidRDefault="005B1F69" w:rsidP="0007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69" w:rsidRDefault="005B1F69" w:rsidP="000747D4">
      <w:r>
        <w:separator/>
      </w:r>
    </w:p>
  </w:footnote>
  <w:footnote w:type="continuationSeparator" w:id="0">
    <w:p w:rsidR="005B1F69" w:rsidRDefault="005B1F69" w:rsidP="000747D4">
      <w:r>
        <w:continuationSeparator/>
      </w:r>
    </w:p>
  </w:footnote>
  <w:footnote w:id="1">
    <w:p w:rsidR="00C50AF0" w:rsidRDefault="00C50AF0" w:rsidP="000747D4">
      <w:pPr>
        <w:pStyle w:val="Puslapioinaostekstas"/>
      </w:pPr>
    </w:p>
    <w:p w:rsidR="00C50AF0" w:rsidRPr="00E66872" w:rsidRDefault="00C50AF0" w:rsidP="000747D4">
      <w:pPr>
        <w:pStyle w:val="Puslapioinaostekstas"/>
      </w:pPr>
      <w:r>
        <w:t>* Laikas, skirtas 2 klasės diagnostinių testų atlikimui, gali būti pratęstas iki 55 min.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587"/>
    <w:multiLevelType w:val="hybridMultilevel"/>
    <w:tmpl w:val="45403354"/>
    <w:lvl w:ilvl="0" w:tplc="4D52B9A4">
      <w:start w:val="3"/>
      <w:numFmt w:val="upperRoman"/>
      <w:lvlText w:val="%1."/>
      <w:lvlJc w:val="left"/>
      <w:pPr>
        <w:tabs>
          <w:tab w:val="num" w:pos="1080"/>
        </w:tabs>
        <w:ind w:left="1080" w:hanging="720"/>
      </w:pPr>
      <w:rPr>
        <w:rFonts w:hint="default"/>
        <w:sz w:val="24"/>
        <w:szCs w:val="24"/>
      </w:rPr>
    </w:lvl>
    <w:lvl w:ilvl="1" w:tplc="67BCEF7A">
      <w:start w:val="10"/>
      <w:numFmt w:val="decimal"/>
      <w:lvlText w:val="%2."/>
      <w:lvlJc w:val="left"/>
      <w:pPr>
        <w:tabs>
          <w:tab w:val="num" w:pos="720"/>
        </w:tabs>
        <w:ind w:left="72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8739F0"/>
    <w:multiLevelType w:val="hybridMultilevel"/>
    <w:tmpl w:val="BE149E1A"/>
    <w:lvl w:ilvl="0" w:tplc="819A60D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3A9E10E8"/>
    <w:multiLevelType w:val="multilevel"/>
    <w:tmpl w:val="04270025"/>
    <w:styleLink w:val="Style1"/>
    <w:lvl w:ilvl="0">
      <w:start w:val="1"/>
      <w:numFmt w:val="decimal"/>
      <w:lvlText w:val="%1"/>
      <w:lvlJc w:val="left"/>
      <w:pPr>
        <w:ind w:left="432" w:hanging="432"/>
      </w:pPr>
      <w:rPr>
        <w:rFonts w:ascii="Times New Roman" w:hAnsi="Times New Roman" w:cs="Times New Roman"/>
        <w:sz w:val="2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75EF3053"/>
    <w:multiLevelType w:val="multilevel"/>
    <w:tmpl w:val="04270025"/>
    <w:numStyleLink w:val="Style1"/>
  </w:abstractNum>
  <w:num w:numId="1">
    <w:abstractNumId w:val="1"/>
  </w:num>
  <w:num w:numId="2">
    <w:abstractNumId w:val="0"/>
  </w:num>
  <w:num w:numId="3">
    <w:abstractNumId w:val="2"/>
  </w:num>
  <w:num w:numId="4">
    <w:abstractNumId w:val="3"/>
    <w:lvlOverride w:ilvl="0">
      <w:lvl w:ilvl="0">
        <w:start w:val="1"/>
        <w:numFmt w:val="decimal"/>
        <w:lvlText w:val="%1"/>
        <w:lvlJc w:val="left"/>
        <w:pPr>
          <w:ind w:left="432" w:hanging="432"/>
        </w:pPr>
        <w:rPr>
          <w:rFonts w:ascii="Times New Roman" w:hAnsi="Times New Roman" w:cs="Times New Roman"/>
          <w:b/>
          <w:sz w:val="32"/>
          <w:szCs w:val="32"/>
        </w:rPr>
      </w:lvl>
    </w:lvlOverride>
    <w:lvlOverride w:ilvl="1">
      <w:lvl w:ilvl="1">
        <w:start w:val="1"/>
        <w:numFmt w:val="decimal"/>
        <w:lvlText w:val="%1.%2"/>
        <w:lvlJc w:val="left"/>
        <w:pPr>
          <w:ind w:left="576" w:hanging="576"/>
        </w:pPr>
        <w:rPr>
          <w:rFonts w:cs="Times New Roman"/>
          <w:b/>
        </w:rPr>
      </w:lvl>
    </w:lvlOverride>
    <w:lvlOverride w:ilvl="2">
      <w:lvl w:ilvl="2">
        <w:start w:val="1"/>
        <w:numFmt w:val="decimal"/>
        <w:lvlText w:val="%1.%2.%3"/>
        <w:lvlJc w:val="left"/>
        <w:pPr>
          <w:ind w:left="720" w:hanging="720"/>
        </w:pPr>
        <w:rPr>
          <w:rFonts w:cs="Times New Roman"/>
          <w:b w:val="0"/>
        </w:rPr>
      </w:lvl>
    </w:lvlOverride>
    <w:lvlOverride w:ilvl="3">
      <w:lvl w:ilvl="3">
        <w:start w:val="1"/>
        <w:numFmt w:val="decimal"/>
        <w:lvlText w:val="%1.%2.%3.%4"/>
        <w:lvlJc w:val="left"/>
        <w:pPr>
          <w:ind w:left="864" w:hanging="864"/>
        </w:pPr>
        <w:rPr>
          <w:rFonts w:cs="Times New Roman"/>
        </w:rPr>
      </w:lvl>
    </w:lvlOverride>
    <w:lvlOverride w:ilvl="4">
      <w:lvl w:ilvl="4">
        <w:start w:val="1"/>
        <w:numFmt w:val="decimal"/>
        <w:lvlText w:val="%1.%2.%3.%4.%5"/>
        <w:lvlJc w:val="left"/>
        <w:pPr>
          <w:ind w:left="1008" w:hanging="1008"/>
        </w:pPr>
        <w:rPr>
          <w:rFonts w:cs="Times New Roman"/>
        </w:rPr>
      </w:lvl>
    </w:lvlOverride>
    <w:lvlOverride w:ilvl="5">
      <w:lvl w:ilvl="5">
        <w:start w:val="1"/>
        <w:numFmt w:val="decimal"/>
        <w:lvlText w:val="%1.%2.%3.%4.%5.%6"/>
        <w:lvlJc w:val="left"/>
        <w:pPr>
          <w:ind w:left="1152" w:hanging="1152"/>
        </w:pPr>
        <w:rPr>
          <w:rFonts w:cs="Times New Roman"/>
        </w:rPr>
      </w:lvl>
    </w:lvlOverride>
    <w:lvlOverride w:ilvl="6">
      <w:lvl w:ilvl="6">
        <w:start w:val="1"/>
        <w:numFmt w:val="decimal"/>
        <w:lvlText w:val="%1.%2.%3.%4.%5.%6.%7"/>
        <w:lvlJc w:val="left"/>
        <w:pPr>
          <w:ind w:left="1296" w:hanging="1296"/>
        </w:pPr>
        <w:rPr>
          <w:rFonts w:cs="Times New Roman"/>
        </w:rPr>
      </w:lvl>
    </w:lvlOverride>
    <w:lvlOverride w:ilvl="7">
      <w:lvl w:ilvl="7">
        <w:start w:val="1"/>
        <w:numFmt w:val="decimal"/>
        <w:lvlText w:val="%1.%2.%3.%4.%5.%6.%7.%8"/>
        <w:lvlJc w:val="left"/>
        <w:pPr>
          <w:ind w:left="1440" w:hanging="1440"/>
        </w:pPr>
        <w:rPr>
          <w:rFonts w:cs="Times New Roman"/>
        </w:rPr>
      </w:lvl>
    </w:lvlOverride>
    <w:lvlOverride w:ilvl="8">
      <w:lvl w:ilvl="8">
        <w:start w:val="1"/>
        <w:numFmt w:val="decimal"/>
        <w:lvlText w:val="%1.%2.%3.%4.%5.%6.%7.%8.%9"/>
        <w:lvlJc w:val="left"/>
        <w:pPr>
          <w:ind w:left="1584" w:hanging="1584"/>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D4"/>
    <w:rsid w:val="000747D4"/>
    <w:rsid w:val="001E2BCE"/>
    <w:rsid w:val="002E5E75"/>
    <w:rsid w:val="00420005"/>
    <w:rsid w:val="005775AD"/>
    <w:rsid w:val="005B1F69"/>
    <w:rsid w:val="006451EC"/>
    <w:rsid w:val="00670902"/>
    <w:rsid w:val="00782312"/>
    <w:rsid w:val="007A2017"/>
    <w:rsid w:val="007A535D"/>
    <w:rsid w:val="008716BB"/>
    <w:rsid w:val="00900F33"/>
    <w:rsid w:val="00995F23"/>
    <w:rsid w:val="00AC7E97"/>
    <w:rsid w:val="00B41843"/>
    <w:rsid w:val="00BC0C2D"/>
    <w:rsid w:val="00BE2A2E"/>
    <w:rsid w:val="00C50AF0"/>
    <w:rsid w:val="00E77E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84C92-6ACB-4CB8-9653-DA504592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47D4"/>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0747D4"/>
    <w:pPr>
      <w:keepNext/>
      <w:ind w:left="426"/>
      <w:jc w:val="center"/>
      <w:outlineLvl w:val="1"/>
    </w:pPr>
    <w:rPr>
      <w:b/>
      <w:sz w:val="4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747D4"/>
    <w:rPr>
      <w:rFonts w:ascii="Times New Roman" w:eastAsia="Times New Roman" w:hAnsi="Times New Roman" w:cs="Times New Roman"/>
      <w:b/>
      <w:sz w:val="44"/>
      <w:szCs w:val="20"/>
    </w:rPr>
  </w:style>
  <w:style w:type="paragraph" w:customStyle="1" w:styleId="Sraopastraipa1">
    <w:name w:val="Sąrašo pastraipa1"/>
    <w:basedOn w:val="prastasis"/>
    <w:rsid w:val="000747D4"/>
    <w:pPr>
      <w:spacing w:after="200" w:line="276" w:lineRule="auto"/>
      <w:ind w:left="720"/>
      <w:contextualSpacing/>
    </w:pPr>
    <w:rPr>
      <w:rFonts w:ascii="Calibri" w:hAnsi="Calibri"/>
      <w:sz w:val="22"/>
      <w:szCs w:val="22"/>
      <w:lang w:eastAsia="en-US"/>
    </w:rPr>
  </w:style>
  <w:style w:type="numbering" w:customStyle="1" w:styleId="Style1">
    <w:name w:val="Style1"/>
    <w:uiPriority w:val="99"/>
    <w:rsid w:val="000747D4"/>
    <w:pPr>
      <w:numPr>
        <w:numId w:val="3"/>
      </w:numPr>
    </w:pPr>
  </w:style>
  <w:style w:type="paragraph" w:styleId="Sraopastraipa">
    <w:name w:val="List Paragraph"/>
    <w:basedOn w:val="prastasis"/>
    <w:uiPriority w:val="34"/>
    <w:qFormat/>
    <w:rsid w:val="000747D4"/>
    <w:pPr>
      <w:spacing w:after="200" w:line="276" w:lineRule="auto"/>
      <w:ind w:left="720"/>
      <w:contextualSpacing/>
    </w:pPr>
    <w:rPr>
      <w:rFonts w:ascii="Calibri" w:eastAsia="Calibri" w:hAnsi="Calibri"/>
      <w:sz w:val="22"/>
      <w:szCs w:val="22"/>
      <w:lang w:eastAsia="en-US"/>
    </w:rPr>
  </w:style>
  <w:style w:type="paragraph" w:styleId="Puslapioinaostekstas">
    <w:name w:val="footnote text"/>
    <w:basedOn w:val="prastasis"/>
    <w:link w:val="PuslapioinaostekstasDiagrama"/>
    <w:rsid w:val="000747D4"/>
    <w:rPr>
      <w:sz w:val="20"/>
      <w:szCs w:val="20"/>
      <w:lang w:eastAsia="en-US"/>
    </w:rPr>
  </w:style>
  <w:style w:type="character" w:customStyle="1" w:styleId="PuslapioinaostekstasDiagrama">
    <w:name w:val="Puslapio išnašos tekstas Diagrama"/>
    <w:basedOn w:val="Numatytasispastraiposriftas"/>
    <w:link w:val="Puslapioinaostekstas"/>
    <w:rsid w:val="000747D4"/>
    <w:rPr>
      <w:rFonts w:ascii="Times New Roman" w:eastAsia="Times New Roman" w:hAnsi="Times New Roman" w:cs="Times New Roman"/>
      <w:sz w:val="20"/>
      <w:szCs w:val="20"/>
    </w:rPr>
  </w:style>
  <w:style w:type="character" w:styleId="Puslapioinaosnuoroda">
    <w:name w:val="footnote reference"/>
    <w:rsid w:val="000747D4"/>
    <w:rPr>
      <w:vertAlign w:val="superscript"/>
    </w:rPr>
  </w:style>
  <w:style w:type="paragraph" w:customStyle="1" w:styleId="Default">
    <w:name w:val="Default"/>
    <w:rsid w:val="007A20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11308</Words>
  <Characters>6447</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Volungevičienė</dc:creator>
  <cp:keywords/>
  <dc:description/>
  <cp:lastModifiedBy>Alfonsas Každailis</cp:lastModifiedBy>
  <cp:revision>3</cp:revision>
  <dcterms:created xsi:type="dcterms:W3CDTF">2018-04-05T05:47:00Z</dcterms:created>
  <dcterms:modified xsi:type="dcterms:W3CDTF">2018-04-05T06:00:00Z</dcterms:modified>
</cp:coreProperties>
</file>